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046C" w14:textId="77777777" w:rsidR="009C2685" w:rsidRPr="00FE13EA" w:rsidRDefault="009C2685" w:rsidP="007E038A">
      <w:pPr>
        <w:jc w:val="center"/>
        <w:rPr>
          <w:b/>
          <w:caps/>
          <w:sz w:val="32"/>
          <w:szCs w:val="28"/>
        </w:rPr>
      </w:pPr>
      <w:r w:rsidRPr="00FE13EA">
        <w:rPr>
          <w:b/>
          <w:caps/>
          <w:sz w:val="32"/>
          <w:szCs w:val="28"/>
        </w:rPr>
        <w:t>Špecifikácia činností</w:t>
      </w:r>
    </w:p>
    <w:p w14:paraId="20669A26" w14:textId="77777777" w:rsidR="009C2685" w:rsidRPr="00FE13EA" w:rsidRDefault="009C2685" w:rsidP="00496574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</w:p>
    <w:p w14:paraId="1B346F1C" w14:textId="77777777" w:rsidR="009C2685" w:rsidRPr="00FE13EA" w:rsidRDefault="009C2685" w:rsidP="00551DB7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FE13EA">
        <w:rPr>
          <w:rFonts w:ascii="Times New Roman" w:hAnsi="Times New Roman" w:cs="Times New Roman"/>
          <w:b w:val="0"/>
          <w:sz w:val="24"/>
        </w:rPr>
        <w:t>Žiadateľ:</w:t>
      </w:r>
      <w:r w:rsidRPr="00FE13EA">
        <w:rPr>
          <w:rFonts w:ascii="Times New Roman" w:hAnsi="Times New Roman" w:cs="Times New Roman"/>
          <w:b w:val="0"/>
          <w:sz w:val="24"/>
        </w:rPr>
        <w:tab/>
      </w:r>
      <w:r w:rsidRPr="00FE13EA">
        <w:rPr>
          <w:rFonts w:ascii="Times New Roman" w:hAnsi="Times New Roman" w:cs="Times New Roman"/>
          <w:sz w:val="24"/>
        </w:rPr>
        <w:t xml:space="preserve">Názov </w:t>
      </w:r>
    </w:p>
    <w:p w14:paraId="45974DB4" w14:textId="77777777" w:rsidR="009C2685" w:rsidRPr="00FE13EA" w:rsidRDefault="009C2685" w:rsidP="00496574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FE13EA">
        <w:rPr>
          <w:rFonts w:ascii="Times New Roman" w:hAnsi="Times New Roman" w:cs="Times New Roman"/>
          <w:sz w:val="24"/>
        </w:rPr>
        <w:tab/>
      </w:r>
      <w:r w:rsidRPr="00FE13EA">
        <w:rPr>
          <w:rFonts w:ascii="Times New Roman" w:hAnsi="Times New Roman" w:cs="Times New Roman"/>
          <w:b w:val="0"/>
          <w:sz w:val="24"/>
        </w:rPr>
        <w:t>Adresa, PSČ, Sídlo, IČO</w:t>
      </w:r>
    </w:p>
    <w:p w14:paraId="588CC5A3" w14:textId="77777777" w:rsidR="009C2685" w:rsidRPr="00FE13EA" w:rsidRDefault="009C2685" w:rsidP="00496574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FE13EA">
        <w:rPr>
          <w:rFonts w:ascii="Times New Roman" w:hAnsi="Times New Roman" w:cs="Times New Roman"/>
          <w:sz w:val="24"/>
        </w:rPr>
        <w:tab/>
        <w:t xml:space="preserve">Názov pracoviska1, </w:t>
      </w:r>
      <w:r w:rsidRPr="00FE13EA">
        <w:rPr>
          <w:rFonts w:ascii="Times New Roman" w:hAnsi="Times New Roman" w:cs="Times New Roman"/>
          <w:b w:val="0"/>
          <w:sz w:val="24"/>
        </w:rPr>
        <w:t>Adresa, PSČ, Sídlo</w:t>
      </w:r>
    </w:p>
    <w:p w14:paraId="2B86D07D" w14:textId="77777777" w:rsidR="009C2685" w:rsidRPr="00FE13EA" w:rsidRDefault="009C2685" w:rsidP="00496574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bookmarkStart w:id="0" w:name="_Hlk74033820"/>
      <w:r w:rsidRPr="00FE13EA">
        <w:rPr>
          <w:rFonts w:ascii="Times New Roman" w:hAnsi="Times New Roman" w:cs="Times New Roman"/>
          <w:b w:val="0"/>
          <w:sz w:val="24"/>
        </w:rPr>
        <w:tab/>
      </w:r>
      <w:r w:rsidRPr="00FE13EA">
        <w:rPr>
          <w:rFonts w:ascii="Times New Roman" w:hAnsi="Times New Roman" w:cs="Times New Roman"/>
          <w:sz w:val="24"/>
        </w:rPr>
        <w:t>Názov pracoviska2</w:t>
      </w:r>
      <w:r w:rsidRPr="00FE13EA">
        <w:rPr>
          <w:rFonts w:ascii="Times New Roman" w:hAnsi="Times New Roman" w:cs="Times New Roman"/>
          <w:b w:val="0"/>
          <w:sz w:val="24"/>
        </w:rPr>
        <w:t>, Adresa, PSČ, Sídlo</w:t>
      </w:r>
    </w:p>
    <w:p w14:paraId="6DF90FD1" w14:textId="77777777" w:rsidR="009C2685" w:rsidRPr="00FE13EA" w:rsidRDefault="009C2685" w:rsidP="00496574">
      <w:pPr>
        <w:pStyle w:val="Podtitul"/>
        <w:jc w:val="left"/>
        <w:rPr>
          <w:rFonts w:ascii="Times New Roman" w:hAnsi="Times New Roman" w:cs="Times New Roman"/>
          <w:b w:val="0"/>
          <w:sz w:val="12"/>
        </w:rPr>
      </w:pPr>
    </w:p>
    <w:p w14:paraId="498C41B3" w14:textId="77777777" w:rsidR="0088640A" w:rsidRPr="00FE13EA" w:rsidRDefault="0088640A" w:rsidP="0088640A">
      <w:pPr>
        <w:pStyle w:val="Podtitul"/>
        <w:jc w:val="left"/>
        <w:rPr>
          <w:rFonts w:ascii="Times New Roman" w:hAnsi="Times New Roman" w:cs="Times New Roman"/>
          <w:b w:val="0"/>
          <w:sz w:val="12"/>
        </w:rPr>
      </w:pPr>
    </w:p>
    <w:bookmarkEnd w:id="0"/>
    <w:p w14:paraId="25A35BDC" w14:textId="77777777" w:rsidR="00125AE7" w:rsidRPr="00FE13EA" w:rsidRDefault="009C2685">
      <w:pPr>
        <w:pStyle w:val="Podtitul"/>
        <w:jc w:val="left"/>
        <w:rPr>
          <w:rFonts w:ascii="Times New Roman" w:hAnsi="Times New Roman" w:cs="Times New Roman"/>
          <w:b w:val="0"/>
          <w:i/>
          <w:sz w:val="14"/>
        </w:rPr>
      </w:pPr>
      <w:r w:rsidRPr="00FE13EA">
        <w:rPr>
          <w:rFonts w:ascii="Times New Roman" w:hAnsi="Times New Roman" w:cs="Times New Roman"/>
          <w:b w:val="0"/>
          <w:sz w:val="24"/>
        </w:rPr>
        <w:t>Číslo osvedčenia</w:t>
      </w:r>
      <w:r w:rsidRPr="00FE13EA">
        <w:rPr>
          <w:rFonts w:ascii="Times New Roman" w:hAnsi="Times New Roman" w:cs="Times New Roman"/>
          <w:b w:val="0"/>
          <w:sz w:val="24"/>
          <w:vertAlign w:val="superscript"/>
        </w:rPr>
        <w:t>*)</w:t>
      </w:r>
      <w:r w:rsidRPr="00FE13EA">
        <w:rPr>
          <w:rFonts w:ascii="Times New Roman" w:hAnsi="Times New Roman" w:cs="Times New Roman"/>
          <w:b w:val="0"/>
          <w:sz w:val="24"/>
        </w:rPr>
        <w:t xml:space="preserve"> o akreditácii: </w:t>
      </w:r>
      <w:bookmarkStart w:id="1" w:name="Text10"/>
      <w:r w:rsidR="00D97568" w:rsidRPr="00FE13EA">
        <w:rPr>
          <w:rFonts w:ascii="Times New Roman" w:hAnsi="Times New Roman" w:cs="Times New Roman"/>
          <w:b w:val="0"/>
          <w:sz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FE13EA">
        <w:rPr>
          <w:rFonts w:ascii="Times New Roman" w:hAnsi="Times New Roman" w:cs="Times New Roman"/>
          <w:b w:val="0"/>
          <w:sz w:val="24"/>
        </w:rPr>
        <w:instrText xml:space="preserve"> FORMTEXT </w:instrText>
      </w:r>
      <w:r w:rsidR="00D97568" w:rsidRPr="00FE13EA">
        <w:rPr>
          <w:rFonts w:ascii="Times New Roman" w:hAnsi="Times New Roman" w:cs="Times New Roman"/>
          <w:b w:val="0"/>
          <w:sz w:val="24"/>
        </w:rPr>
      </w:r>
      <w:r w:rsidR="00D97568" w:rsidRPr="00FE13EA">
        <w:rPr>
          <w:rFonts w:ascii="Times New Roman" w:hAnsi="Times New Roman" w:cs="Times New Roman"/>
          <w:b w:val="0"/>
          <w:sz w:val="24"/>
        </w:rPr>
        <w:fldChar w:fldCharType="separate"/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="00D97568" w:rsidRPr="00FE13EA">
        <w:rPr>
          <w:rFonts w:ascii="Times New Roman" w:hAnsi="Times New Roman" w:cs="Times New Roman"/>
          <w:b w:val="0"/>
          <w:sz w:val="24"/>
        </w:rPr>
        <w:fldChar w:fldCharType="end"/>
      </w:r>
      <w:bookmarkEnd w:id="1"/>
      <w:r w:rsidRPr="00FE13EA">
        <w:rPr>
          <w:rFonts w:ascii="Times New Roman" w:hAnsi="Times New Roman" w:cs="Times New Roman"/>
          <w:b w:val="0"/>
          <w:i/>
          <w:sz w:val="24"/>
          <w:vertAlign w:val="superscript"/>
        </w:rPr>
        <w:t xml:space="preserve">*) </w:t>
      </w:r>
      <w:r w:rsidRPr="00FE13EA">
        <w:rPr>
          <w:rFonts w:ascii="Times New Roman" w:hAnsi="Times New Roman" w:cs="Times New Roman"/>
          <w:b w:val="0"/>
          <w:i/>
          <w:sz w:val="14"/>
        </w:rPr>
        <w:t>uviesť iba v prípade žiadosti o reakreditáciu alebo rozšírenia akreditáci</w:t>
      </w:r>
      <w:r w:rsidR="00125AE7" w:rsidRPr="00FE13EA">
        <w:rPr>
          <w:rFonts w:ascii="Times New Roman" w:hAnsi="Times New Roman" w:cs="Times New Roman"/>
          <w:b w:val="0"/>
          <w:i/>
          <w:sz w:val="14"/>
        </w:rPr>
        <w:t>e</w:t>
      </w:r>
    </w:p>
    <w:p w14:paraId="0707DC92" w14:textId="77777777" w:rsidR="00125AE7" w:rsidRPr="00FE13EA" w:rsidRDefault="00125AE7">
      <w:pPr>
        <w:pStyle w:val="Podtitul"/>
        <w:jc w:val="left"/>
        <w:rPr>
          <w:rFonts w:ascii="Times New Roman" w:hAnsi="Times New Roman" w:cs="Times New Roman"/>
          <w:sz w:val="16"/>
          <w:szCs w:val="16"/>
        </w:rPr>
      </w:pPr>
    </w:p>
    <w:p w14:paraId="53A571C1" w14:textId="085FF50E" w:rsidR="009C2685" w:rsidRPr="00FE13EA" w:rsidRDefault="009C2685">
      <w:pPr>
        <w:pStyle w:val="Podtitul"/>
        <w:jc w:val="left"/>
        <w:rPr>
          <w:sz w:val="28"/>
        </w:rPr>
      </w:pPr>
      <w:r w:rsidRPr="00FE13EA">
        <w:rPr>
          <w:sz w:val="28"/>
        </w:rPr>
        <w:t>Špecifikácia činností kalibračného laboratória, o akreditáciu ktorých žiada</w:t>
      </w:r>
      <w:r w:rsidR="007E038A" w:rsidRPr="00FE13EA">
        <w:rPr>
          <w:sz w:val="28"/>
        </w:rPr>
        <w:t>:</w:t>
      </w:r>
    </w:p>
    <w:p w14:paraId="4CF46C0E" w14:textId="0CC76295" w:rsidR="00E44DFD" w:rsidRPr="00FE13EA" w:rsidRDefault="00E44DFD" w:rsidP="00126EE7">
      <w:pPr>
        <w:pStyle w:val="Podtitul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FE13EA" w:rsidRPr="00FE13EA" w14:paraId="2431F5CB" w14:textId="77777777" w:rsidTr="00E760D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E4056B" w14:textId="77777777" w:rsidR="009159AD" w:rsidRPr="00FE13EA" w:rsidRDefault="009159AD" w:rsidP="00E760DE">
            <w:pPr>
              <w:rPr>
                <w:b/>
                <w:bCs/>
                <w:sz w:val="16"/>
              </w:rPr>
            </w:pPr>
            <w:r w:rsidRPr="00FE13EA">
              <w:rPr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09E81" w14:textId="77777777" w:rsidR="009159AD" w:rsidRPr="00FE13EA" w:rsidRDefault="009159AD" w:rsidP="00E760DE">
            <w:pPr>
              <w:jc w:val="center"/>
              <w:rPr>
                <w:b/>
                <w:bCs/>
                <w:sz w:val="20"/>
              </w:rPr>
            </w:pPr>
            <w:r w:rsidRPr="00FE13EA">
              <w:rPr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BDA364" w14:textId="77777777" w:rsidR="009159AD" w:rsidRPr="00FE13EA" w:rsidRDefault="009159AD" w:rsidP="00E760DE">
            <w:pPr>
              <w:jc w:val="center"/>
              <w:rPr>
                <w:b/>
                <w:bCs/>
                <w:sz w:val="20"/>
              </w:rPr>
            </w:pPr>
            <w:r w:rsidRPr="00FE13EA">
              <w:rPr>
                <w:b/>
                <w:bCs/>
                <w:sz w:val="20"/>
              </w:rPr>
              <w:t>s flexibilným rozsahom</w:t>
            </w:r>
          </w:p>
        </w:tc>
      </w:tr>
      <w:tr w:rsidR="00985F2A" w:rsidRPr="00FE13EA" w14:paraId="7F56E0AC" w14:textId="77777777" w:rsidTr="00E760DE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24A5" w14:textId="77777777" w:rsidR="00985F2A" w:rsidRPr="00FE13EA" w:rsidRDefault="00985F2A" w:rsidP="00985F2A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94BF" w14:textId="62B00B84" w:rsidR="00985F2A" w:rsidRPr="00985F2A" w:rsidRDefault="00985F2A" w:rsidP="00985F2A">
            <w:pPr>
              <w:jc w:val="center"/>
              <w:rPr>
                <w:rFonts w:ascii="Wingdings" w:hAnsi="Wingdings"/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983F7A">
              <w:rPr>
                <w:rFonts w:ascii="Wingdings" w:hAnsi="Wingdings"/>
              </w:rPr>
            </w:r>
            <w:r w:rsidR="00983F7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562C" w14:textId="07E59237" w:rsidR="00985F2A" w:rsidRPr="00985F2A" w:rsidRDefault="00985F2A" w:rsidP="00985F2A">
            <w:pPr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2"/>
            <w:r w:rsidRPr="00985F2A">
              <w:rPr>
                <w:rFonts w:ascii="Wingdings" w:hAnsi="Wingdings"/>
              </w:rPr>
              <w:instrText xml:space="preserve"> FORMCHECKBOX </w:instrText>
            </w:r>
            <w:r w:rsidR="00983F7A">
              <w:rPr>
                <w:rFonts w:ascii="Wingdings" w:hAnsi="Wingdings"/>
              </w:rPr>
            </w:r>
            <w:r w:rsidR="00983F7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bookmarkEnd w:id="2"/>
            <w:r>
              <w:rPr>
                <w:rFonts w:ascii="Wingdings" w:hAnsi="Wingdings"/>
              </w:rPr>
              <w:t xml:space="preserve">  </w:t>
            </w:r>
          </w:p>
        </w:tc>
      </w:tr>
    </w:tbl>
    <w:p w14:paraId="581DB635" w14:textId="77777777" w:rsidR="009159AD" w:rsidRPr="00FE13EA" w:rsidRDefault="009159AD" w:rsidP="00126EE7">
      <w:pPr>
        <w:pStyle w:val="Podtitul"/>
        <w:jc w:val="left"/>
        <w:rPr>
          <w:rFonts w:ascii="Times New Roman" w:hAnsi="Times New Roman" w:cs="Times New Roman"/>
          <w:sz w:val="20"/>
          <w:szCs w:val="20"/>
        </w:rPr>
      </w:pPr>
    </w:p>
    <w:p w14:paraId="06DB4DFC" w14:textId="77777777" w:rsidR="007E038A" w:rsidRPr="00753FCA" w:rsidRDefault="009C2685" w:rsidP="009159AD">
      <w:pPr>
        <w:rPr>
          <w:rFonts w:eastAsia="Arial Unicode MS"/>
          <w:i/>
          <w:iCs/>
          <w:sz w:val="20"/>
          <w:lang w:eastAsia="cs-CZ"/>
        </w:rPr>
      </w:pPr>
      <w:r w:rsidRPr="00753FCA">
        <w:rPr>
          <w:rFonts w:eastAsia="Arial Unicode MS"/>
          <w:i/>
          <w:iCs/>
          <w:sz w:val="20"/>
          <w:lang w:eastAsia="cs-CZ"/>
        </w:rPr>
        <w:t>(Pre každú oblasť veličín vyznačenú v Prílohe OA 1-1. časť vyplňte nasledujúcu tabuľku)</w:t>
      </w:r>
    </w:p>
    <w:p w14:paraId="350A3F64" w14:textId="77777777" w:rsidR="007E038A" w:rsidRPr="00FE13EA" w:rsidRDefault="007E038A" w:rsidP="009159AD">
      <w:pPr>
        <w:rPr>
          <w:rFonts w:eastAsia="Arial Unicode MS"/>
          <w:sz w:val="20"/>
          <w:lang w:eastAsia="cs-CZ"/>
        </w:rPr>
      </w:pPr>
    </w:p>
    <w:p w14:paraId="75EEFDC9" w14:textId="57FE43F2" w:rsidR="009159AD" w:rsidRPr="00FE13EA" w:rsidRDefault="009159AD" w:rsidP="009159AD">
      <w:pPr>
        <w:rPr>
          <w:b/>
          <w:bCs/>
          <w:sz w:val="20"/>
          <w:szCs w:val="20"/>
        </w:rPr>
      </w:pPr>
      <w:r w:rsidRPr="00FE13EA">
        <w:rPr>
          <w:b/>
          <w:bCs/>
          <w:sz w:val="20"/>
          <w:szCs w:val="20"/>
        </w:rPr>
        <w:t xml:space="preserve">(fixný rozsah) </w:t>
      </w:r>
    </w:p>
    <w:p w14:paraId="6C1C6261" w14:textId="77777777" w:rsidR="009C2685" w:rsidRPr="00FE13EA" w:rsidRDefault="009C2685">
      <w:pPr>
        <w:rPr>
          <w:rFonts w:eastAsia="Arial Unicode MS"/>
          <w:sz w:val="6"/>
        </w:rPr>
      </w:pPr>
    </w:p>
    <w:tbl>
      <w:tblPr>
        <w:tblW w:w="10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1516"/>
        <w:gridCol w:w="1516"/>
        <w:gridCol w:w="1516"/>
        <w:gridCol w:w="1348"/>
        <w:gridCol w:w="1516"/>
        <w:gridCol w:w="1179"/>
        <w:gridCol w:w="1516"/>
      </w:tblGrid>
      <w:tr w:rsidR="00251C33" w:rsidRPr="00FE13EA" w14:paraId="694A8CF3" w14:textId="77777777" w:rsidTr="00D03C96">
        <w:trPr>
          <w:cantSplit/>
          <w:trHeight w:val="462"/>
          <w:tblHeader/>
          <w:jc w:val="center"/>
        </w:trPr>
        <w:tc>
          <w:tcPr>
            <w:tcW w:w="532" w:type="dxa"/>
            <w:vMerge w:val="restart"/>
            <w:tcBorders>
              <w:top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7F72145" w14:textId="77777777" w:rsidR="00251C33" w:rsidRPr="00FE13EA" w:rsidRDefault="00251C33" w:rsidP="008E40CB">
            <w:pPr>
              <w:ind w:left="113" w:right="113"/>
              <w:jc w:val="center"/>
              <w:rPr>
                <w:b/>
              </w:rPr>
            </w:pPr>
            <w:bookmarkStart w:id="3" w:name="_Hlk106883580"/>
            <w:r w:rsidRPr="00FE13EA">
              <w:rPr>
                <w:b/>
                <w:sz w:val="22"/>
              </w:rPr>
              <w:t>Položka</w:t>
            </w:r>
          </w:p>
        </w:tc>
        <w:tc>
          <w:tcPr>
            <w:tcW w:w="1516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7EC41B9F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Druh meradla,</w:t>
            </w:r>
            <w:r w:rsidRPr="00FE13EA">
              <w:rPr>
                <w:b/>
                <w:sz w:val="22"/>
              </w:rPr>
              <w:br/>
              <w:t>meracieho</w:t>
            </w:r>
            <w:r w:rsidRPr="00FE13EA">
              <w:rPr>
                <w:b/>
                <w:sz w:val="22"/>
              </w:rPr>
              <w:br/>
              <w:t>prostriedku</w:t>
            </w:r>
          </w:p>
        </w:tc>
        <w:tc>
          <w:tcPr>
            <w:tcW w:w="1516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6C93AF18" w14:textId="03DC1695" w:rsidR="00251C33" w:rsidRPr="00FE13EA" w:rsidRDefault="00251C33" w:rsidP="008E40CB">
            <w:pPr>
              <w:jc w:val="center"/>
              <w:rPr>
                <w:b/>
                <w:sz w:val="22"/>
              </w:rPr>
            </w:pPr>
            <w:r w:rsidRPr="00251C33">
              <w:rPr>
                <w:b/>
                <w:sz w:val="22"/>
              </w:rPr>
              <w:t>Kalibrovaná/ meraná veličina</w:t>
            </w:r>
          </w:p>
        </w:tc>
        <w:tc>
          <w:tcPr>
            <w:tcW w:w="1516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4648E82" w14:textId="630C5E8A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Merací rozsah</w:t>
            </w:r>
          </w:p>
          <w:p w14:paraId="60BBF2DB" w14:textId="77777777" w:rsidR="00251C33" w:rsidRPr="00FE13EA" w:rsidRDefault="00251C33" w:rsidP="008E40CB"/>
        </w:tc>
        <w:tc>
          <w:tcPr>
            <w:tcW w:w="134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560AF66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Rozšírená</w:t>
            </w:r>
            <w:r w:rsidRPr="00FE13EA">
              <w:rPr>
                <w:b/>
                <w:sz w:val="22"/>
              </w:rPr>
              <w:br/>
              <w:t xml:space="preserve">neistota </w:t>
            </w:r>
            <w:r w:rsidRPr="00FE13EA">
              <w:rPr>
                <w:b/>
                <w:i/>
                <w:sz w:val="22"/>
              </w:rPr>
              <w:t>U</w:t>
            </w:r>
            <w:r w:rsidRPr="00FE13EA">
              <w:rPr>
                <w:b/>
                <w:i/>
                <w:sz w:val="22"/>
              </w:rPr>
              <w:br/>
            </w:r>
            <w:r w:rsidRPr="00FE13EA">
              <w:rPr>
                <w:b/>
                <w:sz w:val="22"/>
              </w:rPr>
              <w:t>(</w:t>
            </w:r>
            <w:r w:rsidRPr="00FE13EA">
              <w:rPr>
                <w:b/>
                <w:i/>
                <w:sz w:val="22"/>
              </w:rPr>
              <w:t>k</w:t>
            </w:r>
            <w:r w:rsidRPr="00FE13EA">
              <w:rPr>
                <w:b/>
                <w:sz w:val="22"/>
              </w:rPr>
              <w:t>=...)</w:t>
            </w:r>
          </w:p>
        </w:tc>
        <w:tc>
          <w:tcPr>
            <w:tcW w:w="2695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935AEDB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Zavedené metódy</w:t>
            </w:r>
          </w:p>
        </w:tc>
        <w:tc>
          <w:tcPr>
            <w:tcW w:w="1516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6B81B004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Ostatné</w:t>
            </w:r>
            <w:r w:rsidRPr="00FE13EA">
              <w:rPr>
                <w:b/>
                <w:sz w:val="22"/>
              </w:rPr>
              <w:br/>
              <w:t>špecifikácie</w:t>
            </w:r>
          </w:p>
        </w:tc>
      </w:tr>
      <w:tr w:rsidR="00251C33" w:rsidRPr="00FE13EA" w14:paraId="5339F07E" w14:textId="77777777" w:rsidTr="00D03C96">
        <w:trPr>
          <w:cantSplit/>
          <w:trHeight w:val="887"/>
          <w:tblHeader/>
          <w:jc w:val="center"/>
        </w:trPr>
        <w:tc>
          <w:tcPr>
            <w:tcW w:w="532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C0E3E16" w14:textId="77777777" w:rsidR="00251C33" w:rsidRPr="00FE13EA" w:rsidRDefault="00251C33" w:rsidP="008E40C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vAlign w:val="center"/>
          </w:tcPr>
          <w:p w14:paraId="7970BCD6" w14:textId="77777777" w:rsidR="00251C33" w:rsidRPr="00FE13EA" w:rsidRDefault="00251C33" w:rsidP="008E40CB">
            <w:pPr>
              <w:jc w:val="center"/>
              <w:rPr>
                <w:b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vAlign w:val="center"/>
          </w:tcPr>
          <w:p w14:paraId="3D202ED0" w14:textId="77777777" w:rsidR="00251C33" w:rsidRPr="00FE13EA" w:rsidRDefault="00251C33" w:rsidP="008E40CB">
            <w:pPr>
              <w:jc w:val="center"/>
              <w:rPr>
                <w:b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vAlign w:val="center"/>
          </w:tcPr>
          <w:p w14:paraId="75095ED7" w14:textId="78B11930" w:rsidR="00251C33" w:rsidRPr="00FE13EA" w:rsidRDefault="00251C33" w:rsidP="008E40CB">
            <w:pPr>
              <w:jc w:val="center"/>
              <w:rPr>
                <w:b/>
              </w:rPr>
            </w:pPr>
          </w:p>
        </w:tc>
        <w:tc>
          <w:tcPr>
            <w:tcW w:w="1348" w:type="dxa"/>
            <w:vMerge/>
            <w:tcBorders>
              <w:bottom w:val="single" w:sz="12" w:space="0" w:color="auto"/>
            </w:tcBorders>
            <w:vAlign w:val="center"/>
          </w:tcPr>
          <w:p w14:paraId="03885D1D" w14:textId="77777777" w:rsidR="00251C33" w:rsidRPr="00FE13EA" w:rsidRDefault="00251C33" w:rsidP="008E40CB">
            <w:pPr>
              <w:jc w:val="center"/>
              <w:rPr>
                <w:b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2168D084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Druh/Princíp</w:t>
            </w:r>
          </w:p>
        </w:tc>
        <w:tc>
          <w:tcPr>
            <w:tcW w:w="1179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4D142D85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Označenie</w:t>
            </w: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vAlign w:val="center"/>
          </w:tcPr>
          <w:p w14:paraId="1A2331CB" w14:textId="77777777" w:rsidR="00251C33" w:rsidRPr="00FE13EA" w:rsidRDefault="00251C33" w:rsidP="008E40CB">
            <w:pPr>
              <w:jc w:val="center"/>
              <w:rPr>
                <w:b/>
              </w:rPr>
            </w:pPr>
          </w:p>
        </w:tc>
      </w:tr>
      <w:tr w:rsidR="00251C33" w:rsidRPr="00FE13EA" w14:paraId="71A83E0F" w14:textId="77777777" w:rsidTr="00D03C96">
        <w:trPr>
          <w:trHeight w:val="288"/>
          <w:jc w:val="center"/>
        </w:trPr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14:paraId="29F86BCA" w14:textId="77777777" w:rsidR="00251C33" w:rsidRPr="00FE13EA" w:rsidRDefault="00251C33" w:rsidP="008E4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0B9C197A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521ABF73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7E8A0734" w14:textId="7DA58636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single" w:sz="12" w:space="0" w:color="auto"/>
            </w:tcBorders>
            <w:vAlign w:val="center"/>
          </w:tcPr>
          <w:p w14:paraId="10434457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7FA1673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12" w:space="0" w:color="auto"/>
            </w:tcBorders>
            <w:vAlign w:val="center"/>
          </w:tcPr>
          <w:p w14:paraId="6E00955F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276F3DF2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FE13EA" w14:paraId="702395A7" w14:textId="77777777" w:rsidTr="00D03C96">
        <w:trPr>
          <w:trHeight w:val="288"/>
          <w:jc w:val="center"/>
        </w:trPr>
        <w:tc>
          <w:tcPr>
            <w:tcW w:w="532" w:type="dxa"/>
            <w:vAlign w:val="center"/>
          </w:tcPr>
          <w:p w14:paraId="5E61BAC9" w14:textId="77777777" w:rsidR="00251C33" w:rsidRPr="00FE13EA" w:rsidRDefault="00251C33" w:rsidP="008E4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6441CD97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25387FCB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4B78F63E" w14:textId="672F861A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14:paraId="7A8B80F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54DE5DEA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14:paraId="71C5B50B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48BF5B6F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FE13EA" w14:paraId="70BB64A9" w14:textId="77777777" w:rsidTr="00D03C96">
        <w:trPr>
          <w:trHeight w:val="288"/>
          <w:jc w:val="center"/>
        </w:trPr>
        <w:tc>
          <w:tcPr>
            <w:tcW w:w="532" w:type="dxa"/>
            <w:vAlign w:val="center"/>
          </w:tcPr>
          <w:p w14:paraId="203109D4" w14:textId="77777777" w:rsidR="00251C33" w:rsidRPr="00FE13EA" w:rsidRDefault="00251C33" w:rsidP="008E4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44F75F8D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14386B3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61196D6D" w14:textId="038B5B40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14:paraId="2787DA32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21CA83B6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14:paraId="712BA4E5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3261E5D8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FE13EA" w14:paraId="57D78CAA" w14:textId="77777777" w:rsidTr="00D03C96">
        <w:trPr>
          <w:trHeight w:val="288"/>
          <w:jc w:val="center"/>
        </w:trPr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14:paraId="60119563" w14:textId="77777777" w:rsidR="00251C33" w:rsidRPr="00FE13EA" w:rsidRDefault="00251C33" w:rsidP="008E4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27BD9593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14:paraId="422DB27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2F1FE851" w14:textId="5374C81C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tcBorders>
              <w:bottom w:val="single" w:sz="12" w:space="0" w:color="auto"/>
            </w:tcBorders>
            <w:vAlign w:val="center"/>
          </w:tcPr>
          <w:p w14:paraId="762042F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4EB4F762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9" w:type="dxa"/>
            <w:tcBorders>
              <w:bottom w:val="single" w:sz="12" w:space="0" w:color="auto"/>
            </w:tcBorders>
            <w:vAlign w:val="center"/>
          </w:tcPr>
          <w:p w14:paraId="0F8350BB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3BBCDF84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3"/>
    <w:p w14:paraId="5DA5B20F" w14:textId="62111944" w:rsidR="006F7E6F" w:rsidRDefault="00125AE7">
      <w:pPr>
        <w:rPr>
          <w:rFonts w:eastAsia="Arial Unicode MS"/>
          <w:sz w:val="6"/>
        </w:rPr>
      </w:pPr>
      <w:r w:rsidRPr="00FE13EA">
        <w:rPr>
          <w:rFonts w:eastAsia="Arial Unicode MS"/>
          <w:sz w:val="6"/>
        </w:rPr>
        <w:t xml:space="preserve"> </w:t>
      </w:r>
    </w:p>
    <w:p w14:paraId="450329F5" w14:textId="256D7732" w:rsidR="009D7447" w:rsidRDefault="009D7447">
      <w:pPr>
        <w:rPr>
          <w:rFonts w:eastAsia="Arial Unicode MS"/>
          <w:sz w:val="6"/>
        </w:rPr>
      </w:pPr>
    </w:p>
    <w:p w14:paraId="478E1AFB" w14:textId="77777777" w:rsidR="005C52BC" w:rsidRDefault="005C52BC">
      <w:pPr>
        <w:rPr>
          <w:b/>
          <w:bCs/>
          <w:color w:val="00B050"/>
          <w:sz w:val="20"/>
          <w:szCs w:val="20"/>
        </w:rPr>
      </w:pPr>
    </w:p>
    <w:p w14:paraId="0777465A" w14:textId="77777777" w:rsidR="009D7447" w:rsidRDefault="009D7447">
      <w:pPr>
        <w:rPr>
          <w:rFonts w:eastAsia="Arial Unicode MS"/>
          <w:sz w:val="6"/>
        </w:rPr>
      </w:pPr>
    </w:p>
    <w:p w14:paraId="1CC47E1F" w14:textId="77777777" w:rsidR="000563D3" w:rsidRDefault="000563D3">
      <w:pPr>
        <w:rPr>
          <w:rFonts w:eastAsia="Arial Unicode MS"/>
          <w:sz w:val="6"/>
        </w:rPr>
      </w:pPr>
    </w:p>
    <w:p w14:paraId="2D010844" w14:textId="77777777" w:rsidR="000563D3" w:rsidRDefault="000563D3">
      <w:pPr>
        <w:rPr>
          <w:rFonts w:eastAsia="Arial Unicode MS"/>
          <w:sz w:val="6"/>
        </w:rPr>
      </w:pPr>
    </w:p>
    <w:p w14:paraId="6A808089" w14:textId="77777777" w:rsidR="000563D3" w:rsidRDefault="000563D3">
      <w:pPr>
        <w:rPr>
          <w:rFonts w:eastAsia="Arial Unicode MS"/>
          <w:sz w:val="6"/>
        </w:rPr>
      </w:pPr>
    </w:p>
    <w:p w14:paraId="1AA74E0B" w14:textId="5DC20599" w:rsidR="000563D3" w:rsidRPr="0039629A" w:rsidRDefault="000563D3" w:rsidP="000563D3">
      <w:pPr>
        <w:rPr>
          <w:b/>
          <w:bCs/>
          <w:sz w:val="20"/>
          <w:szCs w:val="20"/>
        </w:rPr>
      </w:pPr>
      <w:r w:rsidRPr="0039629A">
        <w:rPr>
          <w:b/>
          <w:bCs/>
          <w:sz w:val="20"/>
          <w:szCs w:val="20"/>
        </w:rPr>
        <w:t xml:space="preserve">(flexibilný rozsah) </w:t>
      </w:r>
    </w:p>
    <w:p w14:paraId="1F69CDBF" w14:textId="77777777" w:rsidR="000563D3" w:rsidRPr="0039629A" w:rsidRDefault="000563D3" w:rsidP="000563D3">
      <w:pPr>
        <w:rPr>
          <w:rFonts w:eastAsia="Arial Unicode MS"/>
          <w:sz w:val="6"/>
        </w:rPr>
      </w:pPr>
    </w:p>
    <w:tbl>
      <w:tblPr>
        <w:tblW w:w="104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1493"/>
        <w:gridCol w:w="1493"/>
        <w:gridCol w:w="1493"/>
        <w:gridCol w:w="1328"/>
        <w:gridCol w:w="1493"/>
        <w:gridCol w:w="1161"/>
        <w:gridCol w:w="1493"/>
      </w:tblGrid>
      <w:tr w:rsidR="00251C33" w:rsidRPr="0039629A" w14:paraId="763BDDD7" w14:textId="77777777" w:rsidTr="00D03C96">
        <w:trPr>
          <w:cantSplit/>
          <w:trHeight w:val="407"/>
          <w:tblHeader/>
        </w:trPr>
        <w:tc>
          <w:tcPr>
            <w:tcW w:w="525" w:type="dxa"/>
            <w:vMerge w:val="restart"/>
            <w:tcBorders>
              <w:top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3906D262" w14:textId="77777777" w:rsidR="00251C33" w:rsidRPr="0039629A" w:rsidRDefault="00251C33" w:rsidP="00CF68FF">
            <w:pPr>
              <w:ind w:left="113" w:right="113"/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Položka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5C1C3B4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Druh meradla,</w:t>
            </w:r>
            <w:r w:rsidRPr="0039629A">
              <w:rPr>
                <w:b/>
                <w:sz w:val="22"/>
              </w:rPr>
              <w:br/>
              <w:t>meracieho</w:t>
            </w:r>
            <w:r w:rsidRPr="0039629A">
              <w:rPr>
                <w:b/>
                <w:sz w:val="22"/>
              </w:rPr>
              <w:br/>
              <w:t>prostriedku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953CFE1" w14:textId="49B75A6A" w:rsidR="00251C33" w:rsidRPr="0039629A" w:rsidRDefault="00251C33" w:rsidP="00CF68FF">
            <w:pPr>
              <w:jc w:val="center"/>
              <w:rPr>
                <w:b/>
                <w:sz w:val="22"/>
              </w:rPr>
            </w:pPr>
            <w:r w:rsidRPr="00251C33">
              <w:rPr>
                <w:b/>
                <w:sz w:val="22"/>
              </w:rPr>
              <w:t>Kalibrovaná/ meraná veličina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57DC2E3" w14:textId="2949A536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Merací rozsah</w:t>
            </w:r>
          </w:p>
          <w:p w14:paraId="44AA208F" w14:textId="77777777" w:rsidR="00251C33" w:rsidRPr="0039629A" w:rsidRDefault="00251C33" w:rsidP="00CF68FF"/>
        </w:tc>
        <w:tc>
          <w:tcPr>
            <w:tcW w:w="132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DAFDA3A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Rozšírená</w:t>
            </w:r>
            <w:r w:rsidRPr="0039629A">
              <w:rPr>
                <w:b/>
                <w:sz w:val="22"/>
              </w:rPr>
              <w:br/>
              <w:t xml:space="preserve">neistota </w:t>
            </w:r>
            <w:r w:rsidRPr="0039629A">
              <w:rPr>
                <w:b/>
                <w:i/>
                <w:sz w:val="22"/>
              </w:rPr>
              <w:t>U</w:t>
            </w:r>
            <w:r w:rsidRPr="0039629A">
              <w:rPr>
                <w:b/>
                <w:i/>
                <w:sz w:val="22"/>
              </w:rPr>
              <w:br/>
            </w:r>
            <w:r w:rsidRPr="0039629A">
              <w:rPr>
                <w:b/>
                <w:sz w:val="22"/>
              </w:rPr>
              <w:t>(</w:t>
            </w:r>
            <w:r w:rsidRPr="0039629A">
              <w:rPr>
                <w:b/>
                <w:i/>
                <w:sz w:val="22"/>
              </w:rPr>
              <w:t>k</w:t>
            </w:r>
            <w:r w:rsidRPr="0039629A">
              <w:rPr>
                <w:b/>
                <w:sz w:val="22"/>
              </w:rPr>
              <w:t>=...)</w:t>
            </w:r>
          </w:p>
        </w:tc>
        <w:tc>
          <w:tcPr>
            <w:tcW w:w="2654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6E53B976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Zavedené metódy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CFECE45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Ostatné</w:t>
            </w:r>
            <w:r w:rsidRPr="0039629A">
              <w:rPr>
                <w:b/>
                <w:sz w:val="22"/>
              </w:rPr>
              <w:br/>
              <w:t>špecifikácie</w:t>
            </w:r>
          </w:p>
        </w:tc>
      </w:tr>
      <w:tr w:rsidR="00251C33" w:rsidRPr="0039629A" w14:paraId="05FAB657" w14:textId="77777777" w:rsidTr="00D03C96">
        <w:trPr>
          <w:cantSplit/>
          <w:trHeight w:val="783"/>
          <w:tblHeader/>
        </w:trPr>
        <w:tc>
          <w:tcPr>
            <w:tcW w:w="525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71BA8AD2" w14:textId="77777777" w:rsidR="00251C33" w:rsidRPr="0039629A" w:rsidRDefault="00251C33" w:rsidP="00CF68F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93" w:type="dxa"/>
            <w:vMerge/>
            <w:tcBorders>
              <w:bottom w:val="single" w:sz="12" w:space="0" w:color="auto"/>
            </w:tcBorders>
            <w:vAlign w:val="center"/>
          </w:tcPr>
          <w:p w14:paraId="1C6C9519" w14:textId="77777777" w:rsidR="00251C33" w:rsidRPr="0039629A" w:rsidRDefault="00251C33" w:rsidP="00CF68FF">
            <w:pPr>
              <w:jc w:val="center"/>
              <w:rPr>
                <w:b/>
              </w:rPr>
            </w:pPr>
          </w:p>
        </w:tc>
        <w:tc>
          <w:tcPr>
            <w:tcW w:w="1493" w:type="dxa"/>
            <w:vMerge/>
            <w:tcBorders>
              <w:bottom w:val="single" w:sz="12" w:space="0" w:color="auto"/>
            </w:tcBorders>
            <w:vAlign w:val="center"/>
          </w:tcPr>
          <w:p w14:paraId="00F626DB" w14:textId="77777777" w:rsidR="00251C33" w:rsidRPr="0039629A" w:rsidRDefault="00251C33" w:rsidP="00CF68FF">
            <w:pPr>
              <w:jc w:val="center"/>
              <w:rPr>
                <w:b/>
              </w:rPr>
            </w:pPr>
          </w:p>
        </w:tc>
        <w:tc>
          <w:tcPr>
            <w:tcW w:w="1493" w:type="dxa"/>
            <w:vMerge/>
            <w:tcBorders>
              <w:bottom w:val="single" w:sz="12" w:space="0" w:color="auto"/>
            </w:tcBorders>
            <w:vAlign w:val="center"/>
          </w:tcPr>
          <w:p w14:paraId="0CA0AED6" w14:textId="6F5A943F" w:rsidR="00251C33" w:rsidRPr="0039629A" w:rsidRDefault="00251C33" w:rsidP="00CF68FF">
            <w:pPr>
              <w:jc w:val="center"/>
              <w:rPr>
                <w:b/>
              </w:rPr>
            </w:pPr>
          </w:p>
        </w:tc>
        <w:tc>
          <w:tcPr>
            <w:tcW w:w="1328" w:type="dxa"/>
            <w:vMerge/>
            <w:tcBorders>
              <w:bottom w:val="single" w:sz="12" w:space="0" w:color="auto"/>
            </w:tcBorders>
            <w:vAlign w:val="center"/>
          </w:tcPr>
          <w:p w14:paraId="0B5FF78D" w14:textId="77777777" w:rsidR="00251C33" w:rsidRPr="0039629A" w:rsidRDefault="00251C33" w:rsidP="00CF68FF">
            <w:pPr>
              <w:jc w:val="center"/>
              <w:rPr>
                <w:b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7BA88B59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Druh/Princíp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0BF6DF34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Označenie</w:t>
            </w:r>
          </w:p>
        </w:tc>
        <w:tc>
          <w:tcPr>
            <w:tcW w:w="1493" w:type="dxa"/>
            <w:vMerge/>
            <w:tcBorders>
              <w:bottom w:val="single" w:sz="12" w:space="0" w:color="auto"/>
            </w:tcBorders>
            <w:vAlign w:val="center"/>
          </w:tcPr>
          <w:p w14:paraId="18DD89C3" w14:textId="77777777" w:rsidR="00251C33" w:rsidRPr="0039629A" w:rsidRDefault="00251C33" w:rsidP="00CF68FF">
            <w:pPr>
              <w:jc w:val="center"/>
              <w:rPr>
                <w:b/>
              </w:rPr>
            </w:pPr>
          </w:p>
        </w:tc>
      </w:tr>
      <w:tr w:rsidR="00251C33" w:rsidRPr="0039629A" w14:paraId="51BFC7D9" w14:textId="77777777" w:rsidTr="00D03C96">
        <w:trPr>
          <w:trHeight w:val="254"/>
        </w:trPr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14:paraId="7990853A" w14:textId="77777777" w:rsidR="00251C33" w:rsidRPr="0039629A" w:rsidRDefault="00251C33" w:rsidP="00CF68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3853F336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68B90BA7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07A64340" w14:textId="060E2BF5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12" w:space="0" w:color="auto"/>
            </w:tcBorders>
            <w:vAlign w:val="center"/>
          </w:tcPr>
          <w:p w14:paraId="106E9F8E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7EEBD1FD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12" w:space="0" w:color="auto"/>
            </w:tcBorders>
            <w:vAlign w:val="center"/>
          </w:tcPr>
          <w:p w14:paraId="37E3DB16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3B589E5A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0563D3" w14:paraId="2A13615F" w14:textId="77777777" w:rsidTr="00D03C96">
        <w:trPr>
          <w:trHeight w:val="254"/>
        </w:trPr>
        <w:tc>
          <w:tcPr>
            <w:tcW w:w="525" w:type="dxa"/>
            <w:vAlign w:val="center"/>
          </w:tcPr>
          <w:p w14:paraId="4562B1EA" w14:textId="77777777" w:rsidR="00251C33" w:rsidRPr="00985F2A" w:rsidRDefault="00251C33" w:rsidP="00CF68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76502EED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2DBCC48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7D2540E4" w14:textId="1E00E19B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19376257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7CC472A7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14:paraId="176F62B6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72AA547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0563D3" w14:paraId="05B32618" w14:textId="77777777" w:rsidTr="00D03C96">
        <w:trPr>
          <w:trHeight w:val="254"/>
        </w:trPr>
        <w:tc>
          <w:tcPr>
            <w:tcW w:w="525" w:type="dxa"/>
            <w:vAlign w:val="center"/>
          </w:tcPr>
          <w:p w14:paraId="448B456A" w14:textId="77777777" w:rsidR="00251C33" w:rsidRPr="00985F2A" w:rsidRDefault="00251C33" w:rsidP="00CF68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DF2CD6C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474DEED1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6BF80E0" w14:textId="653898E1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0BBFE6A6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C00168A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14:paraId="0A6D9ABB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9D5AF4F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0563D3" w14:paraId="15C2BF0A" w14:textId="77777777" w:rsidTr="00D03C96">
        <w:trPr>
          <w:trHeight w:val="254"/>
        </w:trPr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14:paraId="44C929A1" w14:textId="77777777" w:rsidR="00251C33" w:rsidRPr="00985F2A" w:rsidRDefault="00251C33" w:rsidP="00CF68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744EE731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</w:tcPr>
          <w:p w14:paraId="1FD9A9BD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12083D9D" w14:textId="13CFA42A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bottom w:val="single" w:sz="12" w:space="0" w:color="auto"/>
            </w:tcBorders>
            <w:vAlign w:val="center"/>
          </w:tcPr>
          <w:p w14:paraId="6130586B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16BCFD68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14:paraId="6B522DE9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4AB82726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3C3B11" w14:textId="1BA6D686" w:rsidR="000563D3" w:rsidRPr="00FE13EA" w:rsidRDefault="000563D3">
      <w:pPr>
        <w:rPr>
          <w:rFonts w:eastAsia="Arial Unicode MS"/>
          <w:sz w:val="6"/>
        </w:rPr>
        <w:sectPr w:rsidR="000563D3" w:rsidRPr="00FE13EA" w:rsidSect="005B693C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8B29E78" w14:textId="77777777" w:rsidR="009C2685" w:rsidRPr="00FE13EA" w:rsidRDefault="009C2685">
      <w:pPr>
        <w:jc w:val="both"/>
        <w:rPr>
          <w:sz w:val="1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E13EA" w:rsidRPr="00FE13EA" w14:paraId="0CD0E95D" w14:textId="77777777" w:rsidTr="00177F77">
        <w:tc>
          <w:tcPr>
            <w:tcW w:w="10490" w:type="dxa"/>
          </w:tcPr>
          <w:p w14:paraId="37762A47" w14:textId="77777777" w:rsidR="009C2685" w:rsidRPr="00FE13EA" w:rsidRDefault="009C2685" w:rsidP="00177F77">
            <w:pPr>
              <w:ind w:left="-108" w:firstLine="108"/>
              <w:rPr>
                <w:sz w:val="16"/>
              </w:rPr>
            </w:pPr>
            <w:r w:rsidRPr="00FE13EA">
              <w:rPr>
                <w:sz w:val="16"/>
              </w:rPr>
              <w:t>POZNÁMKY:</w:t>
            </w:r>
          </w:p>
          <w:p w14:paraId="2BD7427A" w14:textId="7C1E0946" w:rsidR="00064A68" w:rsidRPr="00064A68" w:rsidRDefault="00064A68" w:rsidP="00177F77">
            <w:pPr>
              <w:ind w:left="-108"/>
              <w:rPr>
                <w:sz w:val="20"/>
                <w:szCs w:val="20"/>
              </w:rPr>
            </w:pPr>
          </w:p>
          <w:p w14:paraId="2756C329" w14:textId="77777777" w:rsidR="00064A68" w:rsidRPr="00064A68" w:rsidRDefault="00064A68" w:rsidP="00177F77">
            <w:pPr>
              <w:ind w:left="-108"/>
              <w:rPr>
                <w:sz w:val="20"/>
                <w:szCs w:val="20"/>
              </w:rPr>
            </w:pPr>
          </w:p>
          <w:p w14:paraId="4B40B79D" w14:textId="119B493F" w:rsidR="005C52BC" w:rsidRPr="00FE13EA" w:rsidRDefault="005C52BC" w:rsidP="00177F77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996064" w:rsidRPr="00FE13EA" w14:paraId="1ECF5729" w14:textId="77777777" w:rsidTr="00753FCA">
        <w:tc>
          <w:tcPr>
            <w:tcW w:w="10490" w:type="dxa"/>
          </w:tcPr>
          <w:p w14:paraId="3D471463" w14:textId="7461FEF8" w:rsidR="00996064" w:rsidRPr="00FE13EA" w:rsidRDefault="00996064" w:rsidP="00996064">
            <w:pPr>
              <w:rPr>
                <w:b/>
                <w:sz w:val="20"/>
                <w:szCs w:val="20"/>
              </w:rPr>
            </w:pPr>
            <w:r w:rsidRPr="00FE13EA">
              <w:rPr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04239197" w14:textId="34290712" w:rsidR="00680191" w:rsidRPr="00FE13EA" w:rsidRDefault="00680191" w:rsidP="00680191">
            <w:pPr>
              <w:rPr>
                <w:bCs/>
                <w:sz w:val="20"/>
                <w:szCs w:val="20"/>
              </w:rPr>
            </w:pPr>
            <w:r w:rsidRPr="00FE13EA">
              <w:rPr>
                <w:bCs/>
                <w:sz w:val="20"/>
                <w:szCs w:val="20"/>
              </w:rPr>
              <w:t>Flexibilita sa nevzťahuje na zmenu princípu používaných metód</w:t>
            </w:r>
            <w:r w:rsidR="00D70EC6">
              <w:rPr>
                <w:bCs/>
                <w:color w:val="000000"/>
                <w:sz w:val="20"/>
                <w:szCs w:val="20"/>
              </w:rPr>
              <w:t>, meracích rozsahov a CMC</w:t>
            </w:r>
            <w:r w:rsidRPr="00FE13EA">
              <w:rPr>
                <w:bCs/>
                <w:sz w:val="20"/>
                <w:szCs w:val="20"/>
              </w:rPr>
              <w:t xml:space="preserve"> v danom flexibilnom rozsahu.</w:t>
            </w:r>
          </w:p>
          <w:p w14:paraId="38052721" w14:textId="63972566" w:rsidR="00680191" w:rsidRPr="00FE13EA" w:rsidRDefault="00680191" w:rsidP="00680191">
            <w:pPr>
              <w:tabs>
                <w:tab w:val="left" w:pos="708"/>
                <w:tab w:val="center" w:pos="4536"/>
                <w:tab w:val="right" w:pos="9072"/>
              </w:tabs>
              <w:rPr>
                <w:u w:val="single"/>
                <w:lang w:eastAsia="cs-CZ"/>
              </w:rPr>
            </w:pPr>
            <w:r w:rsidRPr="00FE13EA">
              <w:rPr>
                <w:rFonts w:ascii="Wingdings" w:eastAsia="Wingdings" w:hAnsi="Wingdings"/>
                <w:b/>
              </w:rPr>
              <w:t></w:t>
            </w:r>
            <w:r w:rsidRPr="00FE13EA">
              <w:rPr>
                <w:bCs/>
                <w:sz w:val="20"/>
                <w:szCs w:val="20"/>
              </w:rPr>
              <w:t xml:space="preserve"> Laboratórium vedie aktuálny zoznam všetkých skúšobných metód s flexibilným rozsahom akreditácie na stránke  </w:t>
            </w:r>
            <w:hyperlink r:id="rId11" w:history="1">
              <w:r w:rsidR="00BC782B" w:rsidRPr="008A1C61">
                <w:rPr>
                  <w:rStyle w:val="Hypertextovprepojenie"/>
                  <w:lang w:eastAsia="cs-CZ"/>
                </w:rPr>
                <w:t>www.cab.sk/flexibilna-akreditacia/</w:t>
              </w:r>
            </w:hyperlink>
          </w:p>
          <w:p w14:paraId="6818B7C3" w14:textId="38BAEBBD" w:rsidR="00680191" w:rsidRPr="00FE13EA" w:rsidRDefault="00680191" w:rsidP="00680191">
            <w:pPr>
              <w:jc w:val="both"/>
              <w:rPr>
                <w:rStyle w:val="Hypertextovprepojenie"/>
                <w:color w:val="auto"/>
                <w:lang w:eastAsia="cs-CZ"/>
              </w:rPr>
            </w:pPr>
          </w:p>
          <w:p w14:paraId="174EA2E3" w14:textId="77777777" w:rsidR="00680191" w:rsidRPr="00FE13EA" w:rsidRDefault="00680191" w:rsidP="00680191">
            <w:pPr>
              <w:jc w:val="both"/>
              <w:rPr>
                <w:bCs/>
                <w:sz w:val="20"/>
                <w:szCs w:val="20"/>
              </w:rPr>
            </w:pPr>
            <w:r w:rsidRPr="00FE13EA">
              <w:rPr>
                <w:bCs/>
                <w:sz w:val="20"/>
                <w:szCs w:val="20"/>
              </w:rPr>
              <w:t>Princíp flexibility môže laboratórium využiť v rámci:</w:t>
            </w:r>
          </w:p>
          <w:p w14:paraId="23C44F8D" w14:textId="0AD7269A" w:rsidR="00680191" w:rsidRPr="00FE13EA" w:rsidRDefault="00680191" w:rsidP="00680191">
            <w:pPr>
              <w:jc w:val="both"/>
              <w:rPr>
                <w:bCs/>
                <w:sz w:val="20"/>
                <w:szCs w:val="20"/>
              </w:rPr>
            </w:pPr>
            <w:r w:rsidRPr="00FE13EA">
              <w:rPr>
                <w:rFonts w:ascii="Wingdings" w:eastAsia="Wingdings" w:hAnsi="Wingdings"/>
                <w:b/>
              </w:rPr>
              <w:t></w:t>
            </w:r>
            <w:r w:rsidRPr="00FE13EA">
              <w:rPr>
                <w:bCs/>
                <w:sz w:val="20"/>
                <w:szCs w:val="20"/>
              </w:rPr>
              <w:t xml:space="preserve"> vo vzťahu k typu meradla v jednom druhu meradla/meracieho prostriedku, pričom musí byť zachovaná metóda kalibrácie, </w:t>
            </w:r>
            <w:r w:rsidR="00BC782B">
              <w:rPr>
                <w:bCs/>
                <w:color w:val="000000"/>
                <w:sz w:val="20"/>
                <w:szCs w:val="20"/>
              </w:rPr>
              <w:t>merací rozsah a CMC</w:t>
            </w:r>
            <w:r w:rsidR="00BC782B" w:rsidRPr="00190EBD">
              <w:rPr>
                <w:bCs/>
                <w:color w:val="000000"/>
                <w:sz w:val="20"/>
                <w:szCs w:val="20"/>
              </w:rPr>
              <w:t>,</w:t>
            </w:r>
          </w:p>
          <w:p w14:paraId="3D2C9962" w14:textId="6BB616B3" w:rsidR="00680191" w:rsidRPr="00FE13EA" w:rsidRDefault="00680191" w:rsidP="00680191">
            <w:pPr>
              <w:jc w:val="both"/>
              <w:rPr>
                <w:bCs/>
                <w:sz w:val="20"/>
                <w:szCs w:val="20"/>
              </w:rPr>
            </w:pPr>
            <w:r w:rsidRPr="00FE13EA">
              <w:rPr>
                <w:rFonts w:ascii="Wingdings" w:eastAsia="Wingdings" w:hAnsi="Wingdings"/>
                <w:b/>
              </w:rPr>
              <w:t></w:t>
            </w:r>
            <w:r w:rsidRPr="00FE13EA" w:rsidDel="00C131E8">
              <w:rPr>
                <w:bCs/>
                <w:sz w:val="20"/>
                <w:szCs w:val="20"/>
              </w:rPr>
              <w:t xml:space="preserve"> </w:t>
            </w:r>
            <w:r w:rsidR="00BC782B">
              <w:rPr>
                <w:bCs/>
                <w:color w:val="000000"/>
                <w:sz w:val="20"/>
                <w:szCs w:val="20"/>
              </w:rPr>
              <w:t>modifikáciu</w:t>
            </w:r>
            <w:r w:rsidR="00BC782B" w:rsidRPr="00190EBD">
              <w:rPr>
                <w:bCs/>
                <w:color w:val="000000"/>
                <w:sz w:val="20"/>
                <w:szCs w:val="20"/>
              </w:rPr>
              <w:t xml:space="preserve"> metód, zahrnutý</w:t>
            </w:r>
            <w:r w:rsidR="00BC782B">
              <w:rPr>
                <w:bCs/>
                <w:color w:val="000000"/>
                <w:sz w:val="20"/>
                <w:szCs w:val="20"/>
              </w:rPr>
              <w:t>ch</w:t>
            </w:r>
            <w:r w:rsidR="00BC782B" w:rsidRPr="00190EBD">
              <w:rPr>
                <w:bCs/>
                <w:color w:val="000000"/>
                <w:sz w:val="20"/>
                <w:szCs w:val="20"/>
              </w:rPr>
              <w:t xml:space="preserve"> vo flexibilnom rozsahu akreditácie  (</w:t>
            </w:r>
            <w:r w:rsidR="00BC782B">
              <w:rPr>
                <w:bCs/>
                <w:color w:val="000000"/>
                <w:sz w:val="20"/>
                <w:szCs w:val="20"/>
              </w:rPr>
              <w:t>merací rozsah a CMC zostáva zachovaný</w:t>
            </w:r>
            <w:r w:rsidR="00BC782B" w:rsidRPr="00190EBD">
              <w:rPr>
                <w:bCs/>
                <w:color w:val="000000"/>
                <w:sz w:val="20"/>
                <w:szCs w:val="20"/>
              </w:rPr>
              <w:t>).</w:t>
            </w:r>
          </w:p>
          <w:p w14:paraId="48667CD2" w14:textId="77777777" w:rsidR="00996064" w:rsidRPr="00FE13EA" w:rsidRDefault="00996064">
            <w:pPr>
              <w:tabs>
                <w:tab w:val="left" w:pos="708"/>
                <w:tab w:val="center" w:pos="4536"/>
                <w:tab w:val="right" w:pos="9072"/>
              </w:tabs>
              <w:rPr>
                <w:sz w:val="16"/>
              </w:rPr>
            </w:pPr>
          </w:p>
        </w:tc>
      </w:tr>
    </w:tbl>
    <w:p w14:paraId="45955AC5" w14:textId="77777777" w:rsidR="009C2685" w:rsidRPr="00FE13EA" w:rsidRDefault="009C2685">
      <w:pPr>
        <w:jc w:val="both"/>
        <w:rPr>
          <w:sz w:val="10"/>
        </w:rPr>
      </w:pPr>
    </w:p>
    <w:p w14:paraId="0DC80412" w14:textId="77777777" w:rsidR="009C2685" w:rsidRPr="00FE13EA" w:rsidRDefault="009C2685">
      <w:pPr>
        <w:jc w:val="both"/>
        <w:rPr>
          <w:i/>
          <w:sz w:val="20"/>
        </w:rPr>
      </w:pPr>
      <w:r w:rsidRPr="00FE13EA">
        <w:rPr>
          <w:i/>
          <w:sz w:val="20"/>
        </w:rPr>
        <w:lastRenderedPageBreak/>
        <w:t>V ostatných špecifikáciách treba jasne vyznačiť, pri ktorých kalibráciách bude laboratórium v kalibračných certifikátoch uvádzať názory a interpretácie a ktoré postupy kalibrácie bude počas platnosti akreditácie spôsobilé modifikovať a validovať.</w:t>
      </w:r>
    </w:p>
    <w:p w14:paraId="4597BEA8" w14:textId="4D594FB7" w:rsidR="0088640A" w:rsidRDefault="009C2685" w:rsidP="0088640A">
      <w:pPr>
        <w:pBdr>
          <w:bottom w:val="single" w:sz="4" w:space="1" w:color="auto"/>
        </w:pBdr>
        <w:rPr>
          <w:i/>
          <w:sz w:val="20"/>
        </w:rPr>
      </w:pPr>
      <w:r w:rsidRPr="00FE13EA">
        <w:rPr>
          <w:i/>
          <w:sz w:val="20"/>
        </w:rPr>
        <w:t>Návod na vyplnenie tabuľky viď  MSA-L/01</w:t>
      </w:r>
      <w:r w:rsidR="009159AD" w:rsidRPr="00FE13EA">
        <w:rPr>
          <w:i/>
          <w:sz w:val="20"/>
        </w:rPr>
        <w:t xml:space="preserve"> </w:t>
      </w:r>
      <w:r w:rsidR="009159AD" w:rsidRPr="00FE13EA">
        <w:rPr>
          <w:i/>
          <w:iCs/>
          <w:sz w:val="20"/>
          <w:szCs w:val="20"/>
        </w:rPr>
        <w:t>– tab. A</w:t>
      </w:r>
      <w:r w:rsidR="007F5522" w:rsidRPr="00FE13EA">
        <w:rPr>
          <w:i/>
          <w:iCs/>
          <w:sz w:val="20"/>
          <w:szCs w:val="20"/>
        </w:rPr>
        <w:t>1</w:t>
      </w:r>
      <w:r w:rsidR="009159AD" w:rsidRPr="00FE13EA">
        <w:rPr>
          <w:i/>
          <w:iCs/>
          <w:sz w:val="20"/>
          <w:szCs w:val="20"/>
        </w:rPr>
        <w:t>-1</w:t>
      </w:r>
      <w:r w:rsidRPr="00FE13EA">
        <w:rPr>
          <w:i/>
          <w:sz w:val="20"/>
        </w:rPr>
        <w:t>.</w:t>
      </w:r>
    </w:p>
    <w:p w14:paraId="765410FE" w14:textId="121CE799" w:rsidR="00753FCA" w:rsidRDefault="00753FCA" w:rsidP="0088640A">
      <w:pPr>
        <w:pBdr>
          <w:bottom w:val="single" w:sz="4" w:space="1" w:color="auto"/>
        </w:pBdr>
        <w:rPr>
          <w:i/>
          <w:sz w:val="20"/>
        </w:rPr>
      </w:pPr>
    </w:p>
    <w:p w14:paraId="79ED8DDA" w14:textId="77777777" w:rsidR="00753FCA" w:rsidRPr="00FE13EA" w:rsidRDefault="00753FCA" w:rsidP="0088640A">
      <w:pPr>
        <w:pBdr>
          <w:bottom w:val="single" w:sz="4" w:space="1" w:color="auto"/>
        </w:pBdr>
        <w:rPr>
          <w:i/>
          <w:sz w:val="20"/>
        </w:rPr>
      </w:pPr>
    </w:p>
    <w:p w14:paraId="09440242" w14:textId="77777777" w:rsidR="0088640A" w:rsidRPr="00FE13EA" w:rsidRDefault="0088640A" w:rsidP="0088640A">
      <w:pPr>
        <w:rPr>
          <w:i/>
        </w:rPr>
      </w:pPr>
    </w:p>
    <w:p w14:paraId="033A5D19" w14:textId="2B5D9029" w:rsidR="007F5522" w:rsidRPr="00753FCA" w:rsidRDefault="007F5522" w:rsidP="0088640A">
      <w:pPr>
        <w:rPr>
          <w:b/>
          <w:bCs/>
          <w:i/>
        </w:rPr>
      </w:pPr>
      <w:r w:rsidRPr="00753FCA">
        <w:rPr>
          <w:b/>
          <w:bCs/>
          <w:i/>
        </w:rPr>
        <w:t>Vyplniť len v prípade laboratória s flexibilným rozsahom</w:t>
      </w:r>
    </w:p>
    <w:p w14:paraId="2883FDBB" w14:textId="77777777" w:rsidR="0088640A" w:rsidRPr="00177F77" w:rsidRDefault="0088640A" w:rsidP="007F5522">
      <w:pPr>
        <w:pStyle w:val="Hlavika"/>
        <w:tabs>
          <w:tab w:val="clear" w:pos="4536"/>
          <w:tab w:val="clear" w:pos="9072"/>
        </w:tabs>
        <w:rPr>
          <w:b/>
          <w:bCs/>
          <w:i/>
          <w:iCs/>
        </w:rPr>
      </w:pPr>
    </w:p>
    <w:p w14:paraId="306DD173" w14:textId="7B10F886" w:rsidR="007F5522" w:rsidRPr="00FE13EA" w:rsidRDefault="007F5522" w:rsidP="007F5522">
      <w:pPr>
        <w:pStyle w:val="Hlavika"/>
        <w:rPr>
          <w:rFonts w:ascii="Arial" w:hAnsi="Arial" w:cs="Arial"/>
          <w:b/>
          <w:bCs/>
          <w:sz w:val="28"/>
        </w:rPr>
      </w:pPr>
      <w:r w:rsidRPr="00FE13EA">
        <w:rPr>
          <w:rFonts w:ascii="Arial" w:hAnsi="Arial" w:cs="Arial"/>
          <w:b/>
          <w:bCs/>
          <w:sz w:val="28"/>
        </w:rPr>
        <w:t>Osoby spôsobilé modifikovať a validovať metódy/ vyvíjať nové metódy počas platnosti akreditácie</w:t>
      </w:r>
    </w:p>
    <w:p w14:paraId="551B3400" w14:textId="77777777" w:rsidR="007E038A" w:rsidRPr="00FE13EA" w:rsidRDefault="007E038A" w:rsidP="007F5522">
      <w:pPr>
        <w:pStyle w:val="Hlavika"/>
        <w:rPr>
          <w:bCs/>
          <w:sz w:val="1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7057"/>
      </w:tblGrid>
      <w:tr w:rsidR="00FE13EA" w:rsidRPr="00FE13EA" w14:paraId="01489027" w14:textId="77777777" w:rsidTr="00E760DE">
        <w:trPr>
          <w:tblHeader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008F476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Meno a priezvisko, tituly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296F183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Spôsobilosť modifikovať a validovať metódy/vyvíjať nové metódy -</w:t>
            </w:r>
          </w:p>
          <w:p w14:paraId="23BC1399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- č. položky</w:t>
            </w:r>
          </w:p>
        </w:tc>
      </w:tr>
      <w:tr w:rsidR="00FE13EA" w:rsidRPr="00FE13EA" w14:paraId="43727D42" w14:textId="77777777" w:rsidTr="00E760DE">
        <w:tc>
          <w:tcPr>
            <w:tcW w:w="3433" w:type="dxa"/>
            <w:tcBorders>
              <w:top w:val="single" w:sz="12" w:space="0" w:color="auto"/>
              <w:left w:val="single" w:sz="12" w:space="0" w:color="auto"/>
            </w:tcBorders>
          </w:tcPr>
          <w:p w14:paraId="57CEEB27" w14:textId="77777777" w:rsidR="007F5522" w:rsidRPr="00FE13EA" w:rsidRDefault="007F5522" w:rsidP="00E760DE"/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38201FD8" w14:textId="77777777" w:rsidR="007F5522" w:rsidRPr="00FE13EA" w:rsidRDefault="007F5522" w:rsidP="00E760DE"/>
        </w:tc>
      </w:tr>
      <w:tr w:rsidR="00FE13EA" w:rsidRPr="00FE13EA" w14:paraId="439C816A" w14:textId="77777777" w:rsidTr="00E760DE">
        <w:tc>
          <w:tcPr>
            <w:tcW w:w="3433" w:type="dxa"/>
            <w:tcBorders>
              <w:left w:val="single" w:sz="12" w:space="0" w:color="auto"/>
            </w:tcBorders>
          </w:tcPr>
          <w:p w14:paraId="1A3C1403" w14:textId="77777777" w:rsidR="007F5522" w:rsidRPr="00FE13EA" w:rsidRDefault="007F5522" w:rsidP="00E760DE"/>
        </w:tc>
        <w:tc>
          <w:tcPr>
            <w:tcW w:w="7057" w:type="dxa"/>
            <w:tcBorders>
              <w:right w:val="single" w:sz="12" w:space="0" w:color="auto"/>
            </w:tcBorders>
          </w:tcPr>
          <w:p w14:paraId="0DD87210" w14:textId="77777777" w:rsidR="007F5522" w:rsidRPr="00FE13EA" w:rsidRDefault="007F5522" w:rsidP="00E760DE"/>
        </w:tc>
      </w:tr>
      <w:tr w:rsidR="00FE13EA" w:rsidRPr="00FE13EA" w14:paraId="4A57C6FA" w14:textId="77777777" w:rsidTr="00E760DE">
        <w:tc>
          <w:tcPr>
            <w:tcW w:w="3433" w:type="dxa"/>
            <w:tcBorders>
              <w:left w:val="single" w:sz="12" w:space="0" w:color="auto"/>
            </w:tcBorders>
          </w:tcPr>
          <w:p w14:paraId="661DA2C9" w14:textId="77777777" w:rsidR="007F5522" w:rsidRPr="00FE13EA" w:rsidRDefault="007F5522" w:rsidP="00E760DE"/>
        </w:tc>
        <w:tc>
          <w:tcPr>
            <w:tcW w:w="7057" w:type="dxa"/>
            <w:tcBorders>
              <w:right w:val="single" w:sz="12" w:space="0" w:color="auto"/>
            </w:tcBorders>
          </w:tcPr>
          <w:p w14:paraId="19FAECB6" w14:textId="77777777" w:rsidR="007F5522" w:rsidRPr="00FE13EA" w:rsidRDefault="007F5522" w:rsidP="00E760DE"/>
        </w:tc>
      </w:tr>
      <w:tr w:rsidR="00FE13EA" w:rsidRPr="00FE13EA" w14:paraId="1933369D" w14:textId="77777777" w:rsidTr="00E760DE">
        <w:tc>
          <w:tcPr>
            <w:tcW w:w="3433" w:type="dxa"/>
            <w:tcBorders>
              <w:left w:val="single" w:sz="12" w:space="0" w:color="auto"/>
              <w:bottom w:val="single" w:sz="12" w:space="0" w:color="auto"/>
            </w:tcBorders>
          </w:tcPr>
          <w:p w14:paraId="24793BE4" w14:textId="77777777" w:rsidR="007F5522" w:rsidRPr="00FE13EA" w:rsidRDefault="007F5522" w:rsidP="00E760DE"/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59FB4FDA" w14:textId="77777777" w:rsidR="007F5522" w:rsidRPr="00FE13EA" w:rsidRDefault="007F5522" w:rsidP="00E760DE"/>
        </w:tc>
      </w:tr>
    </w:tbl>
    <w:p w14:paraId="407DAB0F" w14:textId="77777777" w:rsidR="007F5522" w:rsidRPr="007528A4" w:rsidRDefault="007F5522" w:rsidP="007F5522">
      <w:pPr>
        <w:jc w:val="both"/>
        <w:rPr>
          <w:sz w:val="20"/>
        </w:rPr>
      </w:pPr>
      <w:r w:rsidRPr="00FE13EA">
        <w:rPr>
          <w:sz w:val="20"/>
        </w:rPr>
        <w:t xml:space="preserve"> </w:t>
      </w:r>
    </w:p>
    <w:p w14:paraId="3BE75505" w14:textId="2967EA05" w:rsidR="007F5522" w:rsidRDefault="007F5522" w:rsidP="007F5522">
      <w:pPr>
        <w:jc w:val="both"/>
        <w:rPr>
          <w:i/>
          <w:sz w:val="20"/>
        </w:rPr>
      </w:pPr>
      <w:r w:rsidRPr="00FE13EA">
        <w:rPr>
          <w:i/>
          <w:sz w:val="20"/>
        </w:rPr>
        <w:t xml:space="preserve">Návod na vyplnenie tabuľky viď  MSA-L/01  </w:t>
      </w:r>
      <w:r w:rsidRPr="00FE13EA">
        <w:rPr>
          <w:i/>
          <w:iCs/>
          <w:sz w:val="20"/>
          <w:szCs w:val="20"/>
        </w:rPr>
        <w:t>– tab. A1-2</w:t>
      </w:r>
      <w:r w:rsidRPr="00FE13EA">
        <w:rPr>
          <w:i/>
          <w:sz w:val="20"/>
        </w:rPr>
        <w:t>.</w:t>
      </w:r>
    </w:p>
    <w:p w14:paraId="1289852E" w14:textId="40C6F480" w:rsidR="00753FCA" w:rsidRDefault="00753FCA" w:rsidP="007F5522">
      <w:pPr>
        <w:jc w:val="both"/>
        <w:rPr>
          <w:i/>
          <w:sz w:val="20"/>
        </w:rPr>
      </w:pPr>
    </w:p>
    <w:p w14:paraId="1B3C0B8D" w14:textId="77777777" w:rsidR="006F7E6F" w:rsidRPr="00FE13EA" w:rsidRDefault="006F7E6F" w:rsidP="006F7E6F">
      <w:pPr>
        <w:pStyle w:val="Zarkazkladnhotextu"/>
        <w:rPr>
          <w:szCs w:val="28"/>
          <w:u w:val="single"/>
        </w:rPr>
      </w:pPr>
    </w:p>
    <w:p w14:paraId="6993D57F" w14:textId="77777777" w:rsidR="009C2685" w:rsidRPr="00177F77" w:rsidRDefault="009C2685" w:rsidP="0072071E">
      <w:pPr>
        <w:pBdr>
          <w:top w:val="single" w:sz="4" w:space="1" w:color="auto"/>
        </w:pBdr>
        <w:rPr>
          <w:szCs w:val="32"/>
        </w:rPr>
      </w:pPr>
    </w:p>
    <w:p w14:paraId="5D1DAFB8" w14:textId="5DD19228" w:rsidR="007F5522" w:rsidRPr="00FE13EA" w:rsidRDefault="007F5522" w:rsidP="007F5522">
      <w:pPr>
        <w:pStyle w:val="Nadpis4"/>
        <w:tabs>
          <w:tab w:val="num" w:pos="1440"/>
        </w:tabs>
        <w:spacing w:before="0" w:after="0"/>
        <w:rPr>
          <w:i/>
          <w:sz w:val="24"/>
        </w:rPr>
      </w:pPr>
      <w:r w:rsidRPr="00FE13EA">
        <w:rPr>
          <w:i/>
          <w:sz w:val="24"/>
        </w:rPr>
        <w:t>Vyplniť len v prípade uvádzania názorov a interpretácií v certifikátoch/správach</w:t>
      </w:r>
    </w:p>
    <w:p w14:paraId="56EAFDF6" w14:textId="77777777" w:rsidR="007F5522" w:rsidRPr="00177F77" w:rsidRDefault="007F5522" w:rsidP="007F5522">
      <w:pPr>
        <w:pStyle w:val="Hlavika"/>
        <w:tabs>
          <w:tab w:val="clear" w:pos="4536"/>
          <w:tab w:val="clear" w:pos="9072"/>
        </w:tabs>
        <w:rPr>
          <w:b/>
          <w:bCs/>
          <w:i/>
          <w:iCs/>
          <w:szCs w:val="32"/>
        </w:rPr>
      </w:pPr>
    </w:p>
    <w:p w14:paraId="5B10C901" w14:textId="3EB28D0F" w:rsidR="007F5522" w:rsidRPr="00FE13EA" w:rsidRDefault="007F5522" w:rsidP="007F5522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bCs/>
          <w:sz w:val="28"/>
        </w:rPr>
      </w:pPr>
      <w:r w:rsidRPr="00FE13EA">
        <w:rPr>
          <w:rFonts w:ascii="Arial" w:hAnsi="Arial" w:cs="Arial"/>
          <w:b/>
          <w:bCs/>
          <w:sz w:val="28"/>
        </w:rPr>
        <w:t>Osoby spôsobilé vyjadrovať názory a</w:t>
      </w:r>
      <w:r w:rsidR="007E038A" w:rsidRPr="00FE13EA">
        <w:rPr>
          <w:rFonts w:ascii="Arial" w:hAnsi="Arial" w:cs="Arial"/>
          <w:b/>
          <w:bCs/>
          <w:sz w:val="28"/>
        </w:rPr>
        <w:t> </w:t>
      </w:r>
      <w:r w:rsidRPr="00FE13EA">
        <w:rPr>
          <w:rFonts w:ascii="Arial" w:hAnsi="Arial" w:cs="Arial"/>
          <w:b/>
          <w:bCs/>
          <w:sz w:val="28"/>
        </w:rPr>
        <w:t>interpretácie</w:t>
      </w:r>
    </w:p>
    <w:p w14:paraId="40515D6D" w14:textId="77777777" w:rsidR="007E038A" w:rsidRPr="00FE13EA" w:rsidRDefault="007E038A" w:rsidP="007F5522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12"/>
        </w:rPr>
      </w:pPr>
    </w:p>
    <w:tbl>
      <w:tblPr>
        <w:tblW w:w="10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6"/>
        <w:gridCol w:w="7057"/>
      </w:tblGrid>
      <w:tr w:rsidR="00FE13EA" w:rsidRPr="00FE13EA" w14:paraId="18AFE979" w14:textId="77777777" w:rsidTr="00177F77">
        <w:trPr>
          <w:tblHeader/>
          <w:jc w:val="center"/>
        </w:trPr>
        <w:tc>
          <w:tcPr>
            <w:tcW w:w="3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DFC06A1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Meno a priezvisko, tituly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8970B1B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Spôsobilosť vyjadrovať názory a interpretácie -</w:t>
            </w:r>
          </w:p>
          <w:p w14:paraId="1591E2A1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- č. položky</w:t>
            </w:r>
          </w:p>
        </w:tc>
      </w:tr>
      <w:tr w:rsidR="00FE13EA" w:rsidRPr="00FE13EA" w14:paraId="34380D42" w14:textId="77777777" w:rsidTr="00177F77">
        <w:trPr>
          <w:jc w:val="center"/>
        </w:trPr>
        <w:tc>
          <w:tcPr>
            <w:tcW w:w="3306" w:type="dxa"/>
            <w:tcBorders>
              <w:top w:val="single" w:sz="12" w:space="0" w:color="auto"/>
              <w:left w:val="single" w:sz="12" w:space="0" w:color="auto"/>
            </w:tcBorders>
          </w:tcPr>
          <w:p w14:paraId="2F9C762A" w14:textId="77777777" w:rsidR="007F5522" w:rsidRPr="00FE13EA" w:rsidRDefault="007F5522" w:rsidP="00E760DE"/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206DED5F" w14:textId="77777777" w:rsidR="007F5522" w:rsidRPr="00FE13EA" w:rsidRDefault="007F5522" w:rsidP="00E760DE"/>
        </w:tc>
      </w:tr>
      <w:tr w:rsidR="00FE13EA" w:rsidRPr="00FE13EA" w14:paraId="22CFEC1A" w14:textId="77777777" w:rsidTr="00177F77">
        <w:trPr>
          <w:jc w:val="center"/>
        </w:trPr>
        <w:tc>
          <w:tcPr>
            <w:tcW w:w="3306" w:type="dxa"/>
            <w:tcBorders>
              <w:left w:val="single" w:sz="12" w:space="0" w:color="auto"/>
            </w:tcBorders>
          </w:tcPr>
          <w:p w14:paraId="65617C35" w14:textId="77777777" w:rsidR="007F5522" w:rsidRPr="00FE13EA" w:rsidRDefault="007F5522" w:rsidP="00E760DE"/>
        </w:tc>
        <w:tc>
          <w:tcPr>
            <w:tcW w:w="7057" w:type="dxa"/>
            <w:tcBorders>
              <w:right w:val="single" w:sz="12" w:space="0" w:color="auto"/>
            </w:tcBorders>
          </w:tcPr>
          <w:p w14:paraId="67E6F849" w14:textId="77777777" w:rsidR="007F5522" w:rsidRPr="00FE13EA" w:rsidRDefault="007F5522" w:rsidP="00E760DE"/>
        </w:tc>
      </w:tr>
      <w:tr w:rsidR="00FE13EA" w:rsidRPr="00FE13EA" w14:paraId="7BA941C1" w14:textId="77777777" w:rsidTr="00177F77">
        <w:trPr>
          <w:jc w:val="center"/>
        </w:trPr>
        <w:tc>
          <w:tcPr>
            <w:tcW w:w="3306" w:type="dxa"/>
            <w:tcBorders>
              <w:left w:val="single" w:sz="12" w:space="0" w:color="auto"/>
              <w:bottom w:val="single" w:sz="12" w:space="0" w:color="auto"/>
            </w:tcBorders>
          </w:tcPr>
          <w:p w14:paraId="1DA16449" w14:textId="77777777" w:rsidR="007F5522" w:rsidRPr="00FE13EA" w:rsidRDefault="007F5522" w:rsidP="00E760DE"/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5390F8E5" w14:textId="77777777" w:rsidR="007F5522" w:rsidRPr="00FE13EA" w:rsidRDefault="007F5522" w:rsidP="00E760DE"/>
        </w:tc>
      </w:tr>
    </w:tbl>
    <w:p w14:paraId="274C7DC7" w14:textId="77777777" w:rsidR="007F5522" w:rsidRPr="007528A4" w:rsidRDefault="007F5522" w:rsidP="007F5522">
      <w:pPr>
        <w:tabs>
          <w:tab w:val="right" w:pos="360"/>
        </w:tabs>
        <w:rPr>
          <w:sz w:val="20"/>
        </w:rPr>
        <w:sectPr w:rsidR="007F5522" w:rsidRPr="007528A4" w:rsidSect="005B693C">
          <w:headerReference w:type="first" r:id="rId12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  <w:r w:rsidRPr="00177F77">
        <w:rPr>
          <w:szCs w:val="32"/>
        </w:rPr>
        <w:t xml:space="preserve"> </w:t>
      </w:r>
    </w:p>
    <w:p w14:paraId="56A65250" w14:textId="0282890E" w:rsidR="007F5522" w:rsidRDefault="007F5522" w:rsidP="007F5522">
      <w:pPr>
        <w:rPr>
          <w:i/>
          <w:iCs/>
          <w:sz w:val="20"/>
          <w:szCs w:val="20"/>
        </w:rPr>
      </w:pPr>
      <w:r w:rsidRPr="00FE13EA">
        <w:rPr>
          <w:i/>
          <w:iCs/>
          <w:sz w:val="20"/>
          <w:szCs w:val="20"/>
        </w:rPr>
        <w:t xml:space="preserve"> Návod na vyplnenie tabuľky viď MSA -L/01 – tab. A1-3. </w:t>
      </w:r>
    </w:p>
    <w:p w14:paraId="50A2E8F6" w14:textId="77777777" w:rsidR="007528A4" w:rsidRDefault="007528A4" w:rsidP="007528A4">
      <w:pPr>
        <w:jc w:val="both"/>
        <w:rPr>
          <w:i/>
          <w:sz w:val="20"/>
        </w:rPr>
      </w:pPr>
    </w:p>
    <w:p w14:paraId="14CFF9D0" w14:textId="77777777" w:rsidR="007528A4" w:rsidRPr="00FE13EA" w:rsidRDefault="007528A4" w:rsidP="007528A4">
      <w:pPr>
        <w:pStyle w:val="Zarkazkladnhotextu"/>
        <w:rPr>
          <w:szCs w:val="28"/>
          <w:u w:val="single"/>
        </w:rPr>
      </w:pPr>
    </w:p>
    <w:p w14:paraId="17E0A130" w14:textId="77777777" w:rsidR="009C2685" w:rsidRPr="00177F77" w:rsidRDefault="009C2685" w:rsidP="005B693C">
      <w:pPr>
        <w:pBdr>
          <w:top w:val="single" w:sz="4" w:space="0" w:color="auto"/>
        </w:pBdr>
        <w:rPr>
          <w:szCs w:val="32"/>
        </w:rPr>
      </w:pPr>
    </w:p>
    <w:p w14:paraId="4A79956C" w14:textId="1D5878E7" w:rsidR="007F5522" w:rsidRPr="00FE13EA" w:rsidRDefault="007F5522" w:rsidP="007F5522">
      <w:pPr>
        <w:rPr>
          <w:b/>
          <w:bCs/>
          <w:i/>
          <w:iCs/>
        </w:rPr>
      </w:pPr>
      <w:r w:rsidRPr="00FE13EA">
        <w:rPr>
          <w:b/>
          <w:bCs/>
          <w:i/>
          <w:iCs/>
        </w:rPr>
        <w:t xml:space="preserve">Vyplniť len v prípade kalibrácií vykonávaných v laboratóriu </w:t>
      </w:r>
    </w:p>
    <w:p w14:paraId="35663CE2" w14:textId="77777777" w:rsidR="007F5522" w:rsidRPr="00FE13EA" w:rsidRDefault="007F5522" w:rsidP="007F5522">
      <w:pPr>
        <w:rPr>
          <w:b/>
          <w:bCs/>
          <w:i/>
          <w:iCs/>
        </w:rPr>
      </w:pPr>
    </w:p>
    <w:p w14:paraId="2E3A6C1D" w14:textId="77777777" w:rsidR="007F5522" w:rsidRPr="00FE13EA" w:rsidRDefault="007F5522" w:rsidP="007F5522">
      <w:pPr>
        <w:rPr>
          <w:rFonts w:ascii="Arial" w:hAnsi="Arial" w:cs="Arial"/>
          <w:sz w:val="20"/>
          <w:szCs w:val="20"/>
        </w:rPr>
      </w:pPr>
      <w:r w:rsidRPr="00FE13EA">
        <w:rPr>
          <w:rFonts w:ascii="Arial" w:hAnsi="Arial" w:cs="Arial"/>
          <w:b/>
          <w:bCs/>
          <w:sz w:val="28"/>
          <w:szCs w:val="28"/>
          <w:lang w:eastAsia="cs-CZ"/>
        </w:rPr>
        <w:t xml:space="preserve">Kalibrácie </w:t>
      </w:r>
      <w:bookmarkStart w:id="7" w:name="_Hlk72416446"/>
      <w:r w:rsidRPr="00FE13EA">
        <w:rPr>
          <w:rFonts w:ascii="Arial" w:hAnsi="Arial" w:cs="Arial"/>
          <w:b/>
          <w:bCs/>
          <w:sz w:val="28"/>
          <w:szCs w:val="28"/>
          <w:lang w:eastAsia="cs-CZ"/>
        </w:rPr>
        <w:t>„in-</w:t>
      </w:r>
      <w:proofErr w:type="spellStart"/>
      <w:r w:rsidRPr="00FE13EA">
        <w:rPr>
          <w:rFonts w:ascii="Arial" w:hAnsi="Arial" w:cs="Arial"/>
          <w:b/>
          <w:bCs/>
          <w:sz w:val="28"/>
          <w:szCs w:val="28"/>
          <w:lang w:eastAsia="cs-CZ"/>
        </w:rPr>
        <w:t>house</w:t>
      </w:r>
      <w:proofErr w:type="spellEnd"/>
      <w:r w:rsidRPr="00FE13EA">
        <w:rPr>
          <w:rFonts w:ascii="Arial" w:hAnsi="Arial" w:cs="Arial"/>
          <w:b/>
          <w:bCs/>
          <w:sz w:val="28"/>
          <w:szCs w:val="28"/>
          <w:lang w:eastAsia="cs-CZ"/>
        </w:rPr>
        <w:t>“ / „in-</w:t>
      </w:r>
      <w:proofErr w:type="spellStart"/>
      <w:r w:rsidRPr="00FE13EA">
        <w:rPr>
          <w:rFonts w:ascii="Arial" w:hAnsi="Arial" w:cs="Arial"/>
          <w:b/>
          <w:bCs/>
          <w:sz w:val="28"/>
          <w:szCs w:val="28"/>
          <w:lang w:eastAsia="cs-CZ"/>
        </w:rPr>
        <w:t>home</w:t>
      </w:r>
      <w:proofErr w:type="spellEnd"/>
      <w:r w:rsidRPr="00FE13EA">
        <w:rPr>
          <w:rFonts w:ascii="Arial" w:hAnsi="Arial" w:cs="Arial"/>
          <w:b/>
          <w:bCs/>
          <w:sz w:val="28"/>
          <w:szCs w:val="28"/>
          <w:lang w:eastAsia="cs-CZ"/>
        </w:rPr>
        <w:t>“</w:t>
      </w:r>
      <w:bookmarkEnd w:id="7"/>
    </w:p>
    <w:p w14:paraId="12526F5A" w14:textId="77777777" w:rsidR="007F5522" w:rsidRPr="00FE13EA" w:rsidRDefault="007F5522" w:rsidP="007F5522">
      <w:pPr>
        <w:autoSpaceDE w:val="0"/>
        <w:autoSpaceDN w:val="0"/>
        <w:adjustRightInd w:val="0"/>
        <w:rPr>
          <w:sz w:val="20"/>
          <w:szCs w:val="20"/>
        </w:rPr>
      </w:pPr>
      <w:r w:rsidRPr="00FE13EA">
        <w:rPr>
          <w:sz w:val="20"/>
          <w:szCs w:val="20"/>
        </w:rPr>
        <w:t xml:space="preserve">(kalibrácie, metrologické úkony vykonávané vlastným kalibračným laboratóriom) </w:t>
      </w:r>
    </w:p>
    <w:p w14:paraId="7F8688DD" w14:textId="77777777" w:rsidR="007F5522" w:rsidRPr="00FE13EA" w:rsidRDefault="007F5522" w:rsidP="007F5522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FE13EA" w:rsidRPr="00FE13EA" w14:paraId="4BB8DD72" w14:textId="77777777" w:rsidTr="00E760D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3D76D3" w14:textId="77777777" w:rsidR="007F5522" w:rsidRPr="00FE13EA" w:rsidRDefault="007F5522" w:rsidP="00E760DE">
            <w:pPr>
              <w:rPr>
                <w:b/>
                <w:bCs/>
              </w:rPr>
            </w:pPr>
            <w:bookmarkStart w:id="8" w:name="_Hlk72416470"/>
            <w:r w:rsidRPr="00FE13EA">
              <w:rPr>
                <w:b/>
                <w:bCs/>
              </w:rPr>
              <w:t>Kalibrácie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047643" w14:textId="77777777" w:rsidR="007F5522" w:rsidRPr="00FE13EA" w:rsidRDefault="007F5522" w:rsidP="00E760DE">
            <w:pPr>
              <w:jc w:val="center"/>
              <w:rPr>
                <w:b/>
                <w:bCs/>
                <w:sz w:val="20"/>
              </w:rPr>
            </w:pPr>
            <w:r w:rsidRPr="00FE13EA">
              <w:rPr>
                <w:b/>
                <w:bCs/>
                <w:sz w:val="20"/>
              </w:rPr>
              <w:t>áno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39BA9D" w14:textId="77777777" w:rsidR="007F5522" w:rsidRPr="00FE13EA" w:rsidRDefault="007F5522" w:rsidP="00E760DE">
            <w:pPr>
              <w:jc w:val="center"/>
              <w:rPr>
                <w:b/>
                <w:bCs/>
                <w:sz w:val="20"/>
              </w:rPr>
            </w:pPr>
            <w:r w:rsidRPr="00FE13EA">
              <w:rPr>
                <w:b/>
                <w:bCs/>
                <w:sz w:val="20"/>
              </w:rPr>
              <w:t>nie</w:t>
            </w:r>
          </w:p>
        </w:tc>
      </w:tr>
      <w:tr w:rsidR="00985F2A" w:rsidRPr="00FE13EA" w14:paraId="405A1C0A" w14:textId="77777777" w:rsidTr="00E760DE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320A" w14:textId="77777777" w:rsidR="00985F2A" w:rsidRPr="00FE13EA" w:rsidRDefault="00985F2A" w:rsidP="00985F2A">
            <w:pPr>
              <w:rPr>
                <w:b/>
              </w:rPr>
            </w:pPr>
            <w:r w:rsidRPr="00FE13EA">
              <w:rPr>
                <w:b/>
                <w:bCs/>
              </w:rPr>
              <w:t>„in-</w:t>
            </w:r>
            <w:proofErr w:type="spellStart"/>
            <w:r w:rsidRPr="00FE13EA">
              <w:rPr>
                <w:b/>
                <w:bCs/>
              </w:rPr>
              <w:t>house</w:t>
            </w:r>
            <w:proofErr w:type="spellEnd"/>
            <w:r w:rsidRPr="00FE13EA">
              <w:rPr>
                <w:b/>
                <w:bCs/>
              </w:rPr>
              <w:t>“ / „in-</w:t>
            </w:r>
            <w:proofErr w:type="spellStart"/>
            <w:r w:rsidRPr="00FE13EA">
              <w:rPr>
                <w:b/>
                <w:bCs/>
              </w:rPr>
              <w:t>home</w:t>
            </w:r>
            <w:proofErr w:type="spellEnd"/>
            <w:r w:rsidRPr="00FE13EA">
              <w:rPr>
                <w:b/>
                <w:bCs/>
              </w:rPr>
              <w:t>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5205" w14:textId="2B41EBFA" w:rsidR="00985F2A" w:rsidRPr="00FE13EA" w:rsidRDefault="00985F2A" w:rsidP="00985F2A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983F7A">
              <w:rPr>
                <w:rFonts w:ascii="Wingdings" w:hAnsi="Wingdings"/>
              </w:rPr>
            </w:r>
            <w:r w:rsidR="00983F7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5FFC" w14:textId="1B44E6F8" w:rsidR="00985F2A" w:rsidRPr="00FE13EA" w:rsidRDefault="00985F2A" w:rsidP="00985F2A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983F7A">
              <w:rPr>
                <w:rFonts w:ascii="Wingdings" w:hAnsi="Wingdings"/>
              </w:rPr>
            </w:r>
            <w:r w:rsidR="00983F7A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  <w:bookmarkEnd w:id="8"/>
    </w:tbl>
    <w:p w14:paraId="5BF28F23" w14:textId="77777777" w:rsidR="007F5522" w:rsidRPr="00FE13EA" w:rsidRDefault="007F5522" w:rsidP="007F5522">
      <w:pPr>
        <w:autoSpaceDE w:val="0"/>
        <w:autoSpaceDN w:val="0"/>
        <w:adjustRightInd w:val="0"/>
      </w:pPr>
    </w:p>
    <w:p w14:paraId="036A13F3" w14:textId="77777777" w:rsidR="007F5522" w:rsidRPr="00FE13EA" w:rsidRDefault="007F5522" w:rsidP="007F5522">
      <w:r w:rsidRPr="00FE13EA">
        <w:t>Zoznam vykonávaných kalibrácií „in-</w:t>
      </w:r>
      <w:proofErr w:type="spellStart"/>
      <w:r w:rsidRPr="00FE13EA">
        <w:t>house</w:t>
      </w:r>
      <w:proofErr w:type="spellEnd"/>
      <w:r w:rsidRPr="00FE13EA">
        <w:t>“ / „in-</w:t>
      </w:r>
      <w:proofErr w:type="spellStart"/>
      <w:r w:rsidRPr="00FE13EA">
        <w:t>home</w:t>
      </w:r>
      <w:proofErr w:type="spellEnd"/>
      <w:r w:rsidRPr="00FE13EA">
        <w:t>“  (len v prípade predchádzajúcej odpovede „áno“)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8C2D70" w:rsidRPr="00FE13EA" w14:paraId="1D3247C9" w14:textId="77777777" w:rsidTr="008C2D70">
        <w:trPr>
          <w:trHeight w:val="1108"/>
        </w:trPr>
        <w:tc>
          <w:tcPr>
            <w:tcW w:w="10478" w:type="dxa"/>
          </w:tcPr>
          <w:p w14:paraId="595140DD" w14:textId="77777777" w:rsidR="008C2D70" w:rsidRPr="00FE13EA" w:rsidRDefault="008C2D70" w:rsidP="007F5522">
            <w:pPr>
              <w:rPr>
                <w:sz w:val="20"/>
                <w:szCs w:val="20"/>
              </w:rPr>
            </w:pPr>
          </w:p>
        </w:tc>
      </w:tr>
    </w:tbl>
    <w:p w14:paraId="725FC91E" w14:textId="77777777" w:rsidR="007F5522" w:rsidRPr="007528A4" w:rsidRDefault="007F5522" w:rsidP="007F5522">
      <w:pPr>
        <w:rPr>
          <w:sz w:val="20"/>
          <w:szCs w:val="20"/>
        </w:rPr>
      </w:pPr>
    </w:p>
    <w:p w14:paraId="35CC2826" w14:textId="34E3A556" w:rsidR="007F5522" w:rsidRDefault="007F5522" w:rsidP="007F5522">
      <w:pPr>
        <w:rPr>
          <w:i/>
          <w:iCs/>
          <w:sz w:val="20"/>
          <w:szCs w:val="20"/>
        </w:rPr>
      </w:pPr>
      <w:r w:rsidRPr="00FE13EA">
        <w:rPr>
          <w:i/>
          <w:iCs/>
          <w:sz w:val="20"/>
          <w:szCs w:val="20"/>
        </w:rPr>
        <w:t xml:space="preserve">Návod na vyplnenie tabuľky viď MSA -L/01 </w:t>
      </w:r>
      <w:bookmarkStart w:id="9" w:name="_Hlk74034064"/>
      <w:r w:rsidRPr="00FE13EA">
        <w:rPr>
          <w:i/>
          <w:iCs/>
          <w:sz w:val="20"/>
          <w:szCs w:val="20"/>
        </w:rPr>
        <w:t xml:space="preserve">– tab. A1-4. </w:t>
      </w:r>
    </w:p>
    <w:p w14:paraId="21006C9F" w14:textId="77777777" w:rsidR="007528A4" w:rsidRDefault="007528A4" w:rsidP="007528A4">
      <w:pPr>
        <w:jc w:val="both"/>
        <w:rPr>
          <w:i/>
          <w:sz w:val="20"/>
        </w:rPr>
      </w:pPr>
    </w:p>
    <w:p w14:paraId="2853D526" w14:textId="77777777" w:rsidR="007528A4" w:rsidRPr="00FE13EA" w:rsidRDefault="007528A4" w:rsidP="007528A4">
      <w:pPr>
        <w:pStyle w:val="Zarkazkladnhotextu"/>
        <w:rPr>
          <w:szCs w:val="28"/>
          <w:u w:val="single"/>
        </w:rPr>
      </w:pPr>
    </w:p>
    <w:p w14:paraId="6E674594" w14:textId="77777777" w:rsidR="009C2685" w:rsidRPr="00FE13EA" w:rsidRDefault="009C2685" w:rsidP="0072071E">
      <w:pPr>
        <w:pStyle w:val="Textbubliny"/>
        <w:pBdr>
          <w:top w:val="single" w:sz="4" w:space="1" w:color="auto"/>
        </w:pBdr>
        <w:rPr>
          <w:rFonts w:ascii="Times New Roman" w:hAnsi="Times New Roman" w:cs="Times New Roman"/>
          <w:sz w:val="12"/>
        </w:rPr>
      </w:pPr>
    </w:p>
    <w:p w14:paraId="58E71A2A" w14:textId="77777777" w:rsidR="00753FCA" w:rsidRDefault="00753FCA"/>
    <w:p w14:paraId="0AE52A4B" w14:textId="1F569D8E" w:rsidR="009C2685" w:rsidRPr="00FE13EA" w:rsidRDefault="009C2685">
      <w:r w:rsidRPr="00FE13EA">
        <w:t xml:space="preserve">Vyhlasujem, že údaje, uvedené v prílohe OA </w:t>
      </w:r>
      <w:bookmarkEnd w:id="9"/>
      <w:r w:rsidRPr="00FE13EA">
        <w:t>1-</w:t>
      </w:r>
      <w:r w:rsidR="008400D6" w:rsidRPr="00FE13EA">
        <w:t>1</w:t>
      </w:r>
      <w:r w:rsidRPr="00FE13EA">
        <w:t>, sú pravdivé a správne.</w:t>
      </w:r>
    </w:p>
    <w:p w14:paraId="1494258A" w14:textId="77777777" w:rsidR="009C2685" w:rsidRPr="00FE13EA" w:rsidRDefault="009C2685"/>
    <w:p w14:paraId="719D3568" w14:textId="782FF5F9" w:rsidR="009C2685" w:rsidRDefault="009C2685">
      <w:pPr>
        <w:jc w:val="both"/>
        <w:rPr>
          <w:i/>
          <w:sz w:val="8"/>
        </w:rPr>
      </w:pPr>
    </w:p>
    <w:p w14:paraId="62FC3F60" w14:textId="021831B3" w:rsidR="00F37913" w:rsidRDefault="00F37913">
      <w:pPr>
        <w:jc w:val="both"/>
        <w:rPr>
          <w:i/>
          <w:sz w:val="8"/>
        </w:rPr>
      </w:pPr>
    </w:p>
    <w:tbl>
      <w:tblPr>
        <w:tblStyle w:val="Mriekatabuky"/>
        <w:tblW w:w="1023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000"/>
      </w:tblGrid>
      <w:tr w:rsidR="00F37913" w14:paraId="2B0AC5A0" w14:textId="77777777" w:rsidTr="00102E79">
        <w:trPr>
          <w:trHeight w:val="454"/>
        </w:trPr>
        <w:tc>
          <w:tcPr>
            <w:tcW w:w="2235" w:type="dxa"/>
            <w:vAlign w:val="center"/>
          </w:tcPr>
          <w:p w14:paraId="392B1E7A" w14:textId="3ACB092E" w:rsidR="00F37913" w:rsidRDefault="00F37913" w:rsidP="00F37913">
            <w:pPr>
              <w:rPr>
                <w:iCs/>
              </w:rPr>
            </w:pPr>
            <w:r w:rsidRPr="00FE13EA">
              <w:t>Dátum:</w:t>
            </w:r>
          </w:p>
        </w:tc>
        <w:tc>
          <w:tcPr>
            <w:tcW w:w="8000" w:type="dxa"/>
            <w:vAlign w:val="center"/>
          </w:tcPr>
          <w:p w14:paraId="463CF188" w14:textId="77777777" w:rsidR="00F37913" w:rsidRDefault="00F37913" w:rsidP="00F37913">
            <w:pPr>
              <w:rPr>
                <w:iCs/>
              </w:rPr>
            </w:pPr>
          </w:p>
        </w:tc>
      </w:tr>
      <w:tr w:rsidR="00F37913" w14:paraId="265265BC" w14:textId="77777777" w:rsidTr="00102E79">
        <w:trPr>
          <w:trHeight w:val="454"/>
        </w:trPr>
        <w:tc>
          <w:tcPr>
            <w:tcW w:w="2235" w:type="dxa"/>
            <w:vAlign w:val="center"/>
          </w:tcPr>
          <w:p w14:paraId="574C4F15" w14:textId="0FF9A940" w:rsidR="00F37913" w:rsidRDefault="00F37913" w:rsidP="00F37913">
            <w:pPr>
              <w:rPr>
                <w:iCs/>
              </w:rPr>
            </w:pPr>
            <w:r w:rsidRPr="00FE13EA">
              <w:t>Meno a priezvisko:</w:t>
            </w:r>
          </w:p>
        </w:tc>
        <w:tc>
          <w:tcPr>
            <w:tcW w:w="8000" w:type="dxa"/>
            <w:vAlign w:val="center"/>
          </w:tcPr>
          <w:p w14:paraId="2582CF2B" w14:textId="77777777" w:rsidR="00F37913" w:rsidRDefault="00F37913" w:rsidP="00F37913">
            <w:pPr>
              <w:rPr>
                <w:iCs/>
              </w:rPr>
            </w:pPr>
          </w:p>
        </w:tc>
      </w:tr>
      <w:tr w:rsidR="00F37913" w14:paraId="0B7880FF" w14:textId="77777777" w:rsidTr="00102E79">
        <w:trPr>
          <w:trHeight w:val="454"/>
        </w:trPr>
        <w:tc>
          <w:tcPr>
            <w:tcW w:w="2235" w:type="dxa"/>
            <w:vAlign w:val="center"/>
          </w:tcPr>
          <w:p w14:paraId="4215B137" w14:textId="16277C4E" w:rsidR="00F37913" w:rsidRDefault="00F37913" w:rsidP="00F37913">
            <w:pPr>
              <w:rPr>
                <w:iCs/>
              </w:rPr>
            </w:pPr>
            <w:r w:rsidRPr="00FE13EA">
              <w:t>Funkcia:</w:t>
            </w:r>
          </w:p>
        </w:tc>
        <w:tc>
          <w:tcPr>
            <w:tcW w:w="8000" w:type="dxa"/>
            <w:vAlign w:val="center"/>
          </w:tcPr>
          <w:p w14:paraId="553C759A" w14:textId="77777777" w:rsidR="00F37913" w:rsidRDefault="00F37913" w:rsidP="00F37913">
            <w:pPr>
              <w:rPr>
                <w:iCs/>
              </w:rPr>
            </w:pPr>
          </w:p>
        </w:tc>
      </w:tr>
    </w:tbl>
    <w:p w14:paraId="7537621C" w14:textId="77777777" w:rsidR="00F37913" w:rsidRPr="00F37913" w:rsidRDefault="00F37913">
      <w:pPr>
        <w:jc w:val="both"/>
        <w:rPr>
          <w:iCs/>
        </w:rPr>
      </w:pPr>
    </w:p>
    <w:sectPr w:rsidR="00F37913" w:rsidRPr="00F37913" w:rsidSect="005B693C">
      <w:headerReference w:type="first" r:id="rId13"/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FCFE6" w14:textId="77777777" w:rsidR="00983F7A" w:rsidRDefault="00983F7A">
      <w:r>
        <w:separator/>
      </w:r>
    </w:p>
  </w:endnote>
  <w:endnote w:type="continuationSeparator" w:id="0">
    <w:p w14:paraId="083FB59D" w14:textId="77777777" w:rsidR="00983F7A" w:rsidRDefault="0098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513A" w14:textId="148E1028" w:rsidR="009C2685" w:rsidRPr="00997854" w:rsidRDefault="009C2685" w:rsidP="00816C61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766431">
      <w:rPr>
        <w:b/>
      </w:rPr>
      <w:t xml:space="preserve"> </w:t>
    </w:r>
    <w:r>
      <w:rPr>
        <w:b/>
      </w:rPr>
      <w:t>1</w:t>
    </w:r>
    <w:r w:rsidR="00766431">
      <w:rPr>
        <w:b/>
      </w:rPr>
      <w:t>-</w:t>
    </w:r>
    <w:r w:rsidR="00EF2497">
      <w:rPr>
        <w:b/>
      </w:rPr>
      <w:t>1</w:t>
    </w:r>
    <w:r w:rsidRPr="00997854">
      <w:rPr>
        <w:b/>
      </w:rPr>
      <w:t xml:space="preserve"> </w:t>
    </w:r>
  </w:p>
  <w:p w14:paraId="70DAF941" w14:textId="61565292" w:rsidR="009C2685" w:rsidRPr="00816C61" w:rsidRDefault="009C2685" w:rsidP="00EA11D3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>
      <w:rPr>
        <w:b/>
      </w:rPr>
      <w:t xml:space="preserve"> </w:t>
    </w:r>
    <w:r w:rsidR="00D03C96">
      <w:rPr>
        <w:b/>
      </w:rPr>
      <w:t>07</w:t>
    </w:r>
    <w:r w:rsidR="00064A68">
      <w:rPr>
        <w:b/>
      </w:rPr>
      <w:t>.</w:t>
    </w:r>
    <w:r w:rsidR="00D03C96">
      <w:rPr>
        <w:b/>
      </w:rPr>
      <w:t>07</w:t>
    </w:r>
    <w:r w:rsidR="00064A68">
      <w:rPr>
        <w:b/>
      </w:rPr>
      <w:t>.22</w:t>
    </w:r>
    <w:r>
      <w:rPr>
        <w:b/>
      </w:rPr>
      <w:tab/>
    </w:r>
    <w:r>
      <w:t xml:space="preserve">Strana: </w:t>
    </w:r>
    <w:r w:rsidR="00D97568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D97568" w:rsidRPr="00997854">
      <w:rPr>
        <w:rStyle w:val="slostrany"/>
        <w:b/>
      </w:rPr>
      <w:fldChar w:fldCharType="separate"/>
    </w:r>
    <w:r w:rsidR="00272456">
      <w:rPr>
        <w:rStyle w:val="slostrany"/>
        <w:b/>
        <w:noProof/>
      </w:rPr>
      <w:t>2</w:t>
    </w:r>
    <w:r w:rsidR="00D97568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="00D97568"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="00D97568" w:rsidRPr="00224AD3">
      <w:rPr>
        <w:rStyle w:val="slostrany"/>
        <w:b/>
      </w:rPr>
      <w:fldChar w:fldCharType="separate"/>
    </w:r>
    <w:r w:rsidR="00272456">
      <w:rPr>
        <w:rStyle w:val="slostrany"/>
        <w:b/>
        <w:noProof/>
      </w:rPr>
      <w:t>3</w:t>
    </w:r>
    <w:r w:rsidR="00D97568" w:rsidRPr="00224AD3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69791" w14:textId="72AA911E" w:rsidR="009C2685" w:rsidRPr="00997854" w:rsidRDefault="009C2685" w:rsidP="00EA11D3">
    <w:pPr>
      <w:pStyle w:val="Pta"/>
      <w:tabs>
        <w:tab w:val="clear" w:pos="8306"/>
      </w:tabs>
      <w:rPr>
        <w:b/>
      </w:rPr>
    </w:pPr>
    <w:r w:rsidRPr="00997854">
      <w:rPr>
        <w:b/>
      </w:rPr>
      <w:t>TL 05</w:t>
    </w:r>
    <w:r>
      <w:rPr>
        <w:b/>
      </w:rPr>
      <w:t>/OA</w:t>
    </w:r>
    <w:r w:rsidR="00766431">
      <w:rPr>
        <w:b/>
      </w:rPr>
      <w:t xml:space="preserve"> </w:t>
    </w:r>
    <w:r>
      <w:rPr>
        <w:b/>
      </w:rPr>
      <w:t>1</w:t>
    </w:r>
    <w:r w:rsidR="00766431">
      <w:rPr>
        <w:b/>
      </w:rPr>
      <w:t>-</w:t>
    </w:r>
    <w:r w:rsidR="007C40A3">
      <w:rPr>
        <w:b/>
      </w:rPr>
      <w:t>1</w:t>
    </w:r>
    <w:r w:rsidR="007C40A3" w:rsidRPr="00997854">
      <w:rPr>
        <w:b/>
      </w:rPr>
      <w:t xml:space="preserve"> </w:t>
    </w:r>
  </w:p>
  <w:p w14:paraId="66B14807" w14:textId="2267D65F" w:rsidR="009C2685" w:rsidRPr="00816C61" w:rsidRDefault="009C2685" w:rsidP="00EA11D3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>
      <w:rPr>
        <w:b/>
      </w:rPr>
      <w:t xml:space="preserve"> </w:t>
    </w:r>
    <w:bookmarkStart w:id="6" w:name="_Hlk102488401"/>
    <w:r w:rsidR="00D03C96">
      <w:rPr>
        <w:b/>
      </w:rPr>
      <w:t>07</w:t>
    </w:r>
    <w:r w:rsidR="00064A68">
      <w:rPr>
        <w:b/>
      </w:rPr>
      <w:t>.</w:t>
    </w:r>
    <w:r w:rsidR="00D03C96">
      <w:rPr>
        <w:b/>
      </w:rPr>
      <w:t>07</w:t>
    </w:r>
    <w:r w:rsidR="00064A68">
      <w:rPr>
        <w:b/>
      </w:rPr>
      <w:t>.22</w:t>
    </w:r>
    <w:bookmarkEnd w:id="6"/>
    <w:r>
      <w:rPr>
        <w:b/>
      </w:rPr>
      <w:tab/>
    </w:r>
    <w:r>
      <w:t xml:space="preserve">Strana: </w:t>
    </w:r>
    <w:r w:rsidR="00D97568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D97568" w:rsidRPr="00997854">
      <w:rPr>
        <w:rStyle w:val="slostrany"/>
        <w:b/>
      </w:rPr>
      <w:fldChar w:fldCharType="separate"/>
    </w:r>
    <w:r w:rsidR="00272456">
      <w:rPr>
        <w:rStyle w:val="slostrany"/>
        <w:b/>
        <w:noProof/>
      </w:rPr>
      <w:t>1</w:t>
    </w:r>
    <w:r w:rsidR="00D97568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="00D97568"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="00D97568" w:rsidRPr="00224AD3">
      <w:rPr>
        <w:rStyle w:val="slostrany"/>
        <w:b/>
      </w:rPr>
      <w:fldChar w:fldCharType="separate"/>
    </w:r>
    <w:r w:rsidR="00272456">
      <w:rPr>
        <w:rStyle w:val="slostrany"/>
        <w:b/>
        <w:noProof/>
      </w:rPr>
      <w:t>1</w:t>
    </w:r>
    <w:r w:rsidR="00D97568" w:rsidRPr="00224AD3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11F39" w14:textId="77777777" w:rsidR="00983F7A" w:rsidRDefault="00983F7A">
      <w:r>
        <w:separator/>
      </w:r>
    </w:p>
  </w:footnote>
  <w:footnote w:type="continuationSeparator" w:id="0">
    <w:p w14:paraId="5421FC64" w14:textId="77777777" w:rsidR="00983F7A" w:rsidRDefault="00983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9D8" w14:textId="0521435E" w:rsidR="009C2685" w:rsidRPr="006F1965" w:rsidRDefault="009C2685">
    <w:pPr>
      <w:pStyle w:val="Hlavika"/>
      <w:rPr>
        <w:b/>
      </w:rPr>
    </w:pPr>
    <w:bookmarkStart w:id="4" w:name="_Hlk102488552"/>
    <w:bookmarkStart w:id="5" w:name="_Hlk102488553"/>
    <w:r w:rsidRPr="00D67855">
      <w:rPr>
        <w:b/>
        <w:sz w:val="32"/>
      </w:rPr>
      <w:t>Príloha OA</w:t>
    </w:r>
    <w:r w:rsidR="001247DF">
      <w:rPr>
        <w:b/>
        <w:sz w:val="32"/>
      </w:rPr>
      <w:t xml:space="preserve"> </w:t>
    </w:r>
    <w:r w:rsidRPr="00D67855">
      <w:rPr>
        <w:b/>
        <w:sz w:val="32"/>
      </w:rPr>
      <w:t>1</w:t>
    </w:r>
    <w:r w:rsidR="007C40A3">
      <w:rPr>
        <w:b/>
        <w:sz w:val="32"/>
      </w:rPr>
      <w:t>-1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>
      <w:rPr>
        <w:b/>
        <w:sz w:val="32"/>
      </w:rPr>
      <w:t>Kalibračné laboratórium</w: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572E" w14:textId="77777777" w:rsidR="007F5522" w:rsidRPr="00E57448" w:rsidRDefault="007F5522" w:rsidP="00E5744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9323" w14:textId="77777777" w:rsidR="009C2685" w:rsidRPr="00E57448" w:rsidRDefault="009C2685" w:rsidP="00E5744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0E5AEE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81983C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5E551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F60B6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6EF6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3412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9E60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4085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0026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721C"/>
    <w:multiLevelType w:val="hybridMultilevel"/>
    <w:tmpl w:val="BF36FE5E"/>
    <w:lvl w:ilvl="0" w:tplc="2082A0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55AE5F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76B4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F2C7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9A68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A28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AD4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CA09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3A5C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3" w15:restartNumberingAfterBreak="0">
    <w:nsid w:val="168A5A8C"/>
    <w:multiLevelType w:val="hybridMultilevel"/>
    <w:tmpl w:val="68F4CA9C"/>
    <w:lvl w:ilvl="0" w:tplc="AD52C8E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3B2E9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86EB2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60146D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06B6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1A16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1EEF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7C6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9EA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0726F3"/>
    <w:multiLevelType w:val="hybridMultilevel"/>
    <w:tmpl w:val="97D8AE98"/>
    <w:lvl w:ilvl="0" w:tplc="19F083F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1178641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43C69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AEE62DB0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1A768556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995A9648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EA4C285E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EA123B64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BB9E201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5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E0F6701"/>
    <w:multiLevelType w:val="hybridMultilevel"/>
    <w:tmpl w:val="BB5C58CE"/>
    <w:lvl w:ilvl="0" w:tplc="2BE40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6C289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2E02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8A8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26A4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541B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C67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0E54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7EE4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62E34"/>
    <w:multiLevelType w:val="hybridMultilevel"/>
    <w:tmpl w:val="77FEDCDC"/>
    <w:lvl w:ilvl="0" w:tplc="B694D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3DEC9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24A9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8C2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9A05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83CA3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F2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8495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226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AE45C1"/>
    <w:multiLevelType w:val="hybridMultilevel"/>
    <w:tmpl w:val="FD6A5BD4"/>
    <w:lvl w:ilvl="0" w:tplc="568EDDB2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A97A4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0D2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425C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C44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621E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0E00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184C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6270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00DB0"/>
    <w:multiLevelType w:val="hybridMultilevel"/>
    <w:tmpl w:val="3000E4BA"/>
    <w:lvl w:ilvl="0" w:tplc="00AE75F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2500EE9A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37DC3AEE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46A6D05A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7368C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00F5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283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520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ECC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87632DB"/>
    <w:multiLevelType w:val="hybridMultilevel"/>
    <w:tmpl w:val="8E8E4436"/>
    <w:lvl w:ilvl="0" w:tplc="6BB8E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97A25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42C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E0EE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02D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E4C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C2D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14C4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10D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B94F9C"/>
    <w:multiLevelType w:val="hybridMultilevel"/>
    <w:tmpl w:val="B6E03142"/>
    <w:lvl w:ilvl="0" w:tplc="BF7213D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2F148F46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D58CD8AA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7CD2EFA6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33828BA0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D94CC36E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CA0E0DDA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AB6CD69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8BCEF7D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48D25F38"/>
    <w:multiLevelType w:val="hybridMultilevel"/>
    <w:tmpl w:val="ABDC96F8"/>
    <w:lvl w:ilvl="0" w:tplc="CE3EC2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210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C80C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0A55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40A3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1A12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BE7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C630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D6AF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2F3933"/>
    <w:multiLevelType w:val="hybridMultilevel"/>
    <w:tmpl w:val="197630C6"/>
    <w:lvl w:ilvl="0" w:tplc="90C444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EEC6BF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6E5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B0E6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AA4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AAF1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C0DE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8CE4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90C1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D3147A7"/>
    <w:multiLevelType w:val="hybridMultilevel"/>
    <w:tmpl w:val="64C6896A"/>
    <w:lvl w:ilvl="0" w:tplc="ECAC127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5C1E4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96B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F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9829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D4D1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F100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7AF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5E1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16A38D9"/>
    <w:multiLevelType w:val="hybridMultilevel"/>
    <w:tmpl w:val="198C4FD6"/>
    <w:lvl w:ilvl="0" w:tplc="1BD080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29037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4699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2DF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9EB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82B2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D473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7200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20C4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69C0FE8"/>
    <w:multiLevelType w:val="hybridMultilevel"/>
    <w:tmpl w:val="CD26CDF0"/>
    <w:lvl w:ilvl="0" w:tplc="AD8C4A0C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1E5ABCEC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438E040A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68840E64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6FBA9504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327075FC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DEF8600E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5C1AED90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5BECC7AA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944069716">
    <w:abstractNumId w:val="5"/>
  </w:num>
  <w:num w:numId="2" w16cid:durableId="358969599">
    <w:abstractNumId w:val="8"/>
  </w:num>
  <w:num w:numId="3" w16cid:durableId="1185511713">
    <w:abstractNumId w:val="18"/>
  </w:num>
  <w:num w:numId="4" w16cid:durableId="337780715">
    <w:abstractNumId w:val="4"/>
  </w:num>
  <w:num w:numId="5" w16cid:durableId="738405183">
    <w:abstractNumId w:val="17"/>
  </w:num>
  <w:num w:numId="6" w16cid:durableId="1159541877">
    <w:abstractNumId w:val="3"/>
  </w:num>
  <w:num w:numId="7" w16cid:durableId="342392733">
    <w:abstractNumId w:val="13"/>
  </w:num>
  <w:num w:numId="8" w16cid:durableId="1340306158">
    <w:abstractNumId w:val="10"/>
  </w:num>
  <w:num w:numId="9" w16cid:durableId="2146000625">
    <w:abstractNumId w:val="16"/>
  </w:num>
  <w:num w:numId="10" w16cid:durableId="1919561523">
    <w:abstractNumId w:val="15"/>
  </w:num>
  <w:num w:numId="11" w16cid:durableId="314143107">
    <w:abstractNumId w:val="2"/>
  </w:num>
  <w:num w:numId="12" w16cid:durableId="933631373">
    <w:abstractNumId w:val="9"/>
  </w:num>
  <w:num w:numId="13" w16cid:durableId="394594029">
    <w:abstractNumId w:val="19"/>
  </w:num>
  <w:num w:numId="14" w16cid:durableId="1644847114">
    <w:abstractNumId w:val="0"/>
  </w:num>
  <w:num w:numId="15" w16cid:durableId="1870680689">
    <w:abstractNumId w:val="20"/>
  </w:num>
  <w:num w:numId="16" w16cid:durableId="1391075897">
    <w:abstractNumId w:val="11"/>
  </w:num>
  <w:num w:numId="17" w16cid:durableId="96946506">
    <w:abstractNumId w:val="15"/>
  </w:num>
  <w:num w:numId="18" w16cid:durableId="786923102">
    <w:abstractNumId w:val="15"/>
  </w:num>
  <w:num w:numId="19" w16cid:durableId="2105568091">
    <w:abstractNumId w:val="15"/>
  </w:num>
  <w:num w:numId="20" w16cid:durableId="1228299688">
    <w:abstractNumId w:val="6"/>
  </w:num>
  <w:num w:numId="21" w16cid:durableId="198862344">
    <w:abstractNumId w:val="7"/>
  </w:num>
  <w:num w:numId="22" w16cid:durableId="189339190">
    <w:abstractNumId w:val="21"/>
  </w:num>
  <w:num w:numId="23" w16cid:durableId="1120804124">
    <w:abstractNumId w:val="15"/>
  </w:num>
  <w:num w:numId="24" w16cid:durableId="56056327">
    <w:abstractNumId w:val="12"/>
  </w:num>
  <w:num w:numId="25" w16cid:durableId="475336680">
    <w:abstractNumId w:val="1"/>
  </w:num>
  <w:num w:numId="26" w16cid:durableId="2048331454">
    <w:abstractNumId w:val="14"/>
  </w:num>
  <w:num w:numId="27" w16cid:durableId="392003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E6F"/>
    <w:rsid w:val="00000400"/>
    <w:rsid w:val="00001127"/>
    <w:rsid w:val="00004204"/>
    <w:rsid w:val="00010FE2"/>
    <w:rsid w:val="000165D3"/>
    <w:rsid w:val="00024735"/>
    <w:rsid w:val="00025E44"/>
    <w:rsid w:val="000269D2"/>
    <w:rsid w:val="00037ABB"/>
    <w:rsid w:val="000412C8"/>
    <w:rsid w:val="00051E29"/>
    <w:rsid w:val="000563D3"/>
    <w:rsid w:val="00064A68"/>
    <w:rsid w:val="00074F35"/>
    <w:rsid w:val="00091D0A"/>
    <w:rsid w:val="000A4AAD"/>
    <w:rsid w:val="000B7DE1"/>
    <w:rsid w:val="000C3B12"/>
    <w:rsid w:val="000E1EAD"/>
    <w:rsid w:val="00102E79"/>
    <w:rsid w:val="00114E1A"/>
    <w:rsid w:val="001247DF"/>
    <w:rsid w:val="00125AE7"/>
    <w:rsid w:val="00126EE7"/>
    <w:rsid w:val="00136669"/>
    <w:rsid w:val="00160AD4"/>
    <w:rsid w:val="00164786"/>
    <w:rsid w:val="001702E9"/>
    <w:rsid w:val="00177F77"/>
    <w:rsid w:val="001827F9"/>
    <w:rsid w:val="001869DF"/>
    <w:rsid w:val="001971AC"/>
    <w:rsid w:val="001F4675"/>
    <w:rsid w:val="001F6C77"/>
    <w:rsid w:val="00221798"/>
    <w:rsid w:val="002246E3"/>
    <w:rsid w:val="00224AD3"/>
    <w:rsid w:val="00233144"/>
    <w:rsid w:val="00244492"/>
    <w:rsid w:val="00245CB4"/>
    <w:rsid w:val="00251C33"/>
    <w:rsid w:val="0026404E"/>
    <w:rsid w:val="00264493"/>
    <w:rsid w:val="00272456"/>
    <w:rsid w:val="002877F4"/>
    <w:rsid w:val="002A13B9"/>
    <w:rsid w:val="002A488D"/>
    <w:rsid w:val="002B23E4"/>
    <w:rsid w:val="002B4F83"/>
    <w:rsid w:val="002C3E89"/>
    <w:rsid w:val="002D27CE"/>
    <w:rsid w:val="002E34E0"/>
    <w:rsid w:val="0030215D"/>
    <w:rsid w:val="0030215E"/>
    <w:rsid w:val="00303754"/>
    <w:rsid w:val="00305A34"/>
    <w:rsid w:val="003161F5"/>
    <w:rsid w:val="00317AA2"/>
    <w:rsid w:val="00320283"/>
    <w:rsid w:val="0032526A"/>
    <w:rsid w:val="00327984"/>
    <w:rsid w:val="00331214"/>
    <w:rsid w:val="00331E4B"/>
    <w:rsid w:val="00344CF3"/>
    <w:rsid w:val="00346318"/>
    <w:rsid w:val="00351C0D"/>
    <w:rsid w:val="00352640"/>
    <w:rsid w:val="00355FE6"/>
    <w:rsid w:val="00372E65"/>
    <w:rsid w:val="003743D4"/>
    <w:rsid w:val="0039629A"/>
    <w:rsid w:val="003971A5"/>
    <w:rsid w:val="003A65C3"/>
    <w:rsid w:val="003B33D6"/>
    <w:rsid w:val="003C56C5"/>
    <w:rsid w:val="003D00CB"/>
    <w:rsid w:val="003D069C"/>
    <w:rsid w:val="003D4B81"/>
    <w:rsid w:val="003D70A9"/>
    <w:rsid w:val="003F1A2C"/>
    <w:rsid w:val="003F6B22"/>
    <w:rsid w:val="00405B7A"/>
    <w:rsid w:val="00415BAA"/>
    <w:rsid w:val="00421F71"/>
    <w:rsid w:val="00425E59"/>
    <w:rsid w:val="00430066"/>
    <w:rsid w:val="0047664C"/>
    <w:rsid w:val="0049276D"/>
    <w:rsid w:val="0049544F"/>
    <w:rsid w:val="00496574"/>
    <w:rsid w:val="004A116D"/>
    <w:rsid w:val="004A2017"/>
    <w:rsid w:val="004C0707"/>
    <w:rsid w:val="004C732E"/>
    <w:rsid w:val="004D4C23"/>
    <w:rsid w:val="004E5453"/>
    <w:rsid w:val="004F100E"/>
    <w:rsid w:val="004F3E40"/>
    <w:rsid w:val="00506D35"/>
    <w:rsid w:val="005132A5"/>
    <w:rsid w:val="00516FF8"/>
    <w:rsid w:val="00517F2C"/>
    <w:rsid w:val="00541A52"/>
    <w:rsid w:val="005503CB"/>
    <w:rsid w:val="00551DB7"/>
    <w:rsid w:val="00554FAB"/>
    <w:rsid w:val="00555B5C"/>
    <w:rsid w:val="005713CF"/>
    <w:rsid w:val="0057367D"/>
    <w:rsid w:val="00586971"/>
    <w:rsid w:val="005B3F3E"/>
    <w:rsid w:val="005B4AE7"/>
    <w:rsid w:val="005B693C"/>
    <w:rsid w:val="005C52BC"/>
    <w:rsid w:val="005C5BB5"/>
    <w:rsid w:val="005F19A4"/>
    <w:rsid w:val="005F4267"/>
    <w:rsid w:val="005F5CF9"/>
    <w:rsid w:val="00600516"/>
    <w:rsid w:val="0060318E"/>
    <w:rsid w:val="00617937"/>
    <w:rsid w:val="00620CA8"/>
    <w:rsid w:val="00632732"/>
    <w:rsid w:val="00636EFD"/>
    <w:rsid w:val="0064134D"/>
    <w:rsid w:val="006454D2"/>
    <w:rsid w:val="00657DE7"/>
    <w:rsid w:val="00664029"/>
    <w:rsid w:val="00666D2C"/>
    <w:rsid w:val="00676556"/>
    <w:rsid w:val="00680191"/>
    <w:rsid w:val="00680637"/>
    <w:rsid w:val="0069346F"/>
    <w:rsid w:val="006B4BE6"/>
    <w:rsid w:val="006C1582"/>
    <w:rsid w:val="006C1A98"/>
    <w:rsid w:val="006C2E87"/>
    <w:rsid w:val="006C540E"/>
    <w:rsid w:val="006D3322"/>
    <w:rsid w:val="006F0AE0"/>
    <w:rsid w:val="006F1965"/>
    <w:rsid w:val="006F75CF"/>
    <w:rsid w:val="006F7E6F"/>
    <w:rsid w:val="00700DD5"/>
    <w:rsid w:val="00702616"/>
    <w:rsid w:val="0070680E"/>
    <w:rsid w:val="00717FBB"/>
    <w:rsid w:val="0072071E"/>
    <w:rsid w:val="0072459E"/>
    <w:rsid w:val="00724834"/>
    <w:rsid w:val="00746814"/>
    <w:rsid w:val="007528A4"/>
    <w:rsid w:val="00753FCA"/>
    <w:rsid w:val="00756DDB"/>
    <w:rsid w:val="00760C94"/>
    <w:rsid w:val="00766431"/>
    <w:rsid w:val="00790C55"/>
    <w:rsid w:val="007910E3"/>
    <w:rsid w:val="007922FA"/>
    <w:rsid w:val="00792B11"/>
    <w:rsid w:val="007B03EB"/>
    <w:rsid w:val="007B0ABF"/>
    <w:rsid w:val="007B7606"/>
    <w:rsid w:val="007C40A3"/>
    <w:rsid w:val="007E038A"/>
    <w:rsid w:val="007E1A22"/>
    <w:rsid w:val="007F5522"/>
    <w:rsid w:val="00816C61"/>
    <w:rsid w:val="00827627"/>
    <w:rsid w:val="00831A2A"/>
    <w:rsid w:val="008400D6"/>
    <w:rsid w:val="0087340E"/>
    <w:rsid w:val="0088640A"/>
    <w:rsid w:val="00893394"/>
    <w:rsid w:val="008C2D70"/>
    <w:rsid w:val="008D4BFC"/>
    <w:rsid w:val="008E40CB"/>
    <w:rsid w:val="008E513A"/>
    <w:rsid w:val="008F6916"/>
    <w:rsid w:val="008F74E2"/>
    <w:rsid w:val="00900B71"/>
    <w:rsid w:val="00906489"/>
    <w:rsid w:val="009159AD"/>
    <w:rsid w:val="009205AB"/>
    <w:rsid w:val="00921216"/>
    <w:rsid w:val="0092300A"/>
    <w:rsid w:val="00924626"/>
    <w:rsid w:val="00936AE8"/>
    <w:rsid w:val="00947AEC"/>
    <w:rsid w:val="00957E16"/>
    <w:rsid w:val="00964260"/>
    <w:rsid w:val="00981D2D"/>
    <w:rsid w:val="00982081"/>
    <w:rsid w:val="00983F7A"/>
    <w:rsid w:val="00985F2A"/>
    <w:rsid w:val="009912E4"/>
    <w:rsid w:val="0099456E"/>
    <w:rsid w:val="00994725"/>
    <w:rsid w:val="00996064"/>
    <w:rsid w:val="00997854"/>
    <w:rsid w:val="009B6A3A"/>
    <w:rsid w:val="009C2685"/>
    <w:rsid w:val="009C5CB5"/>
    <w:rsid w:val="009D13F8"/>
    <w:rsid w:val="009D55D3"/>
    <w:rsid w:val="009D7447"/>
    <w:rsid w:val="009E1445"/>
    <w:rsid w:val="009F247C"/>
    <w:rsid w:val="009F5BA7"/>
    <w:rsid w:val="009F7A47"/>
    <w:rsid w:val="00A10481"/>
    <w:rsid w:val="00A124CA"/>
    <w:rsid w:val="00A4296E"/>
    <w:rsid w:val="00A52498"/>
    <w:rsid w:val="00A6187F"/>
    <w:rsid w:val="00A73189"/>
    <w:rsid w:val="00A759D9"/>
    <w:rsid w:val="00A83A0F"/>
    <w:rsid w:val="00A909FD"/>
    <w:rsid w:val="00A9471E"/>
    <w:rsid w:val="00AA5B73"/>
    <w:rsid w:val="00AC6CF9"/>
    <w:rsid w:val="00AD0460"/>
    <w:rsid w:val="00AE0F1E"/>
    <w:rsid w:val="00AE0F4D"/>
    <w:rsid w:val="00AF35AD"/>
    <w:rsid w:val="00AF3602"/>
    <w:rsid w:val="00AF3A45"/>
    <w:rsid w:val="00B02AE2"/>
    <w:rsid w:val="00B13EF8"/>
    <w:rsid w:val="00B170D8"/>
    <w:rsid w:val="00B20CE1"/>
    <w:rsid w:val="00B243D7"/>
    <w:rsid w:val="00B30237"/>
    <w:rsid w:val="00B47669"/>
    <w:rsid w:val="00B712AC"/>
    <w:rsid w:val="00B757E3"/>
    <w:rsid w:val="00B75AEB"/>
    <w:rsid w:val="00B91BB4"/>
    <w:rsid w:val="00B9238F"/>
    <w:rsid w:val="00B97576"/>
    <w:rsid w:val="00BA2850"/>
    <w:rsid w:val="00BB3D47"/>
    <w:rsid w:val="00BC734F"/>
    <w:rsid w:val="00BC782B"/>
    <w:rsid w:val="00BD1E1F"/>
    <w:rsid w:val="00BD36C7"/>
    <w:rsid w:val="00BE46A3"/>
    <w:rsid w:val="00BE5C94"/>
    <w:rsid w:val="00C048C0"/>
    <w:rsid w:val="00C104E1"/>
    <w:rsid w:val="00C12BBD"/>
    <w:rsid w:val="00C42975"/>
    <w:rsid w:val="00C46D61"/>
    <w:rsid w:val="00C566CD"/>
    <w:rsid w:val="00CB1781"/>
    <w:rsid w:val="00CC4D9C"/>
    <w:rsid w:val="00CD7CE1"/>
    <w:rsid w:val="00CE025E"/>
    <w:rsid w:val="00CE108B"/>
    <w:rsid w:val="00CF7FBA"/>
    <w:rsid w:val="00D03C96"/>
    <w:rsid w:val="00D04C3C"/>
    <w:rsid w:val="00D14C24"/>
    <w:rsid w:val="00D26EC0"/>
    <w:rsid w:val="00D27E61"/>
    <w:rsid w:val="00D307A9"/>
    <w:rsid w:val="00D32DB9"/>
    <w:rsid w:val="00D378DF"/>
    <w:rsid w:val="00D41BFF"/>
    <w:rsid w:val="00D47F19"/>
    <w:rsid w:val="00D53401"/>
    <w:rsid w:val="00D53A18"/>
    <w:rsid w:val="00D53DD7"/>
    <w:rsid w:val="00D55735"/>
    <w:rsid w:val="00D5678E"/>
    <w:rsid w:val="00D633F9"/>
    <w:rsid w:val="00D64584"/>
    <w:rsid w:val="00D67855"/>
    <w:rsid w:val="00D67C69"/>
    <w:rsid w:val="00D70EC6"/>
    <w:rsid w:val="00D737B0"/>
    <w:rsid w:val="00D76814"/>
    <w:rsid w:val="00D777EB"/>
    <w:rsid w:val="00D872E2"/>
    <w:rsid w:val="00D95360"/>
    <w:rsid w:val="00D97568"/>
    <w:rsid w:val="00DA0F1D"/>
    <w:rsid w:val="00DA2EDA"/>
    <w:rsid w:val="00DA73ED"/>
    <w:rsid w:val="00DB2276"/>
    <w:rsid w:val="00DB5D55"/>
    <w:rsid w:val="00DB613D"/>
    <w:rsid w:val="00DC58BF"/>
    <w:rsid w:val="00DC67C8"/>
    <w:rsid w:val="00DD5F58"/>
    <w:rsid w:val="00DE1C99"/>
    <w:rsid w:val="00DE67DE"/>
    <w:rsid w:val="00DF4B08"/>
    <w:rsid w:val="00E2389A"/>
    <w:rsid w:val="00E26C8E"/>
    <w:rsid w:val="00E3329B"/>
    <w:rsid w:val="00E33E56"/>
    <w:rsid w:val="00E3421E"/>
    <w:rsid w:val="00E3610D"/>
    <w:rsid w:val="00E44DFD"/>
    <w:rsid w:val="00E461AA"/>
    <w:rsid w:val="00E57448"/>
    <w:rsid w:val="00E65F5B"/>
    <w:rsid w:val="00E7210C"/>
    <w:rsid w:val="00E837BE"/>
    <w:rsid w:val="00E91727"/>
    <w:rsid w:val="00EA11D3"/>
    <w:rsid w:val="00EB6B51"/>
    <w:rsid w:val="00EC613D"/>
    <w:rsid w:val="00EC7369"/>
    <w:rsid w:val="00ED0B15"/>
    <w:rsid w:val="00EE7DA2"/>
    <w:rsid w:val="00EF2497"/>
    <w:rsid w:val="00F008B4"/>
    <w:rsid w:val="00F03092"/>
    <w:rsid w:val="00F265E8"/>
    <w:rsid w:val="00F32246"/>
    <w:rsid w:val="00F359F6"/>
    <w:rsid w:val="00F37913"/>
    <w:rsid w:val="00F37CFD"/>
    <w:rsid w:val="00F40440"/>
    <w:rsid w:val="00F42C35"/>
    <w:rsid w:val="00F72874"/>
    <w:rsid w:val="00F77B88"/>
    <w:rsid w:val="00F80DCA"/>
    <w:rsid w:val="00F850E1"/>
    <w:rsid w:val="00F95C83"/>
    <w:rsid w:val="00FA1C07"/>
    <w:rsid w:val="00FA7AF1"/>
    <w:rsid w:val="00FC05DF"/>
    <w:rsid w:val="00FD0003"/>
    <w:rsid w:val="00FD004D"/>
    <w:rsid w:val="00FD5E41"/>
    <w:rsid w:val="00FE13EA"/>
    <w:rsid w:val="00FF3AB1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9E9ABD"/>
  <w15:docId w15:val="{3562C540-1C4D-46C7-907F-EEC448FA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28A4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850E1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850E1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850E1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850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850E1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850E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F850E1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F850E1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F850E1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755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6755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6755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7550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755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67550A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67550A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67550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67550A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F850E1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F850E1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67550A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F850E1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67550A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F850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E67DE"/>
    <w:rPr>
      <w:rFonts w:ascii="Tahoma" w:hAnsi="Tahoma" w:cs="Tahoma"/>
      <w:sz w:val="16"/>
      <w:szCs w:val="16"/>
      <w:lang w:val="sk-SK" w:eastAsia="sk-SK" w:bidi="ar-SA"/>
    </w:rPr>
  </w:style>
  <w:style w:type="paragraph" w:styleId="Pta">
    <w:name w:val="footer"/>
    <w:basedOn w:val="Normlny"/>
    <w:link w:val="PtaChar"/>
    <w:uiPriority w:val="99"/>
    <w:rsid w:val="00F850E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E7210C"/>
    <w:rPr>
      <w:rFonts w:cs="Times New Roman"/>
      <w:lang w:val="sk-SK" w:eastAsia="sk-SK" w:bidi="ar-SA"/>
    </w:rPr>
  </w:style>
  <w:style w:type="paragraph" w:customStyle="1" w:styleId="Zkladntext31">
    <w:name w:val="Základný text 31"/>
    <w:basedOn w:val="Normlny"/>
    <w:uiPriority w:val="99"/>
    <w:rsid w:val="00F850E1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F850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67550A"/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850E1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67550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F850E1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67550A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F850E1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rsid w:val="0067550A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F850E1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67550A"/>
    <w:rPr>
      <w:sz w:val="16"/>
      <w:szCs w:val="16"/>
    </w:rPr>
  </w:style>
  <w:style w:type="table" w:styleId="Mriekatabuky">
    <w:name w:val="Table Grid"/>
    <w:basedOn w:val="Normlnatabuka"/>
    <w:uiPriority w:val="99"/>
    <w:rsid w:val="0002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1">
    <w:name w:val="Char Char1"/>
    <w:uiPriority w:val="99"/>
    <w:rsid w:val="00126EE7"/>
    <w:rPr>
      <w:rFonts w:cs="Times New Roman"/>
      <w:lang w:val="sk-SK" w:eastAsia="sk-SK" w:bidi="ar-SA"/>
    </w:rPr>
  </w:style>
  <w:style w:type="paragraph" w:styleId="truktradokumentu">
    <w:name w:val="Document Map"/>
    <w:basedOn w:val="Normlny"/>
    <w:link w:val="truktradokumentuChar"/>
    <w:uiPriority w:val="99"/>
    <w:semiHidden/>
    <w:rsid w:val="000B7DE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67550A"/>
    <w:rPr>
      <w:sz w:val="0"/>
      <w:szCs w:val="0"/>
    </w:rPr>
  </w:style>
  <w:style w:type="character" w:styleId="Hypertextovprepojenie">
    <w:name w:val="Hyperlink"/>
    <w:uiPriority w:val="99"/>
    <w:rsid w:val="0030215D"/>
    <w:rPr>
      <w:rFonts w:cs="Times New Roman"/>
      <w:color w:val="0000FF"/>
      <w:u w:val="single"/>
    </w:rPr>
  </w:style>
  <w:style w:type="character" w:styleId="PouitHypertextovPrepojenie">
    <w:name w:val="FollowedHyperlink"/>
    <w:uiPriority w:val="99"/>
    <w:rsid w:val="004A2017"/>
    <w:rPr>
      <w:rFonts w:cs="Times New Roman"/>
      <w:color w:val="800080"/>
      <w:u w:val="single"/>
    </w:rPr>
  </w:style>
  <w:style w:type="paragraph" w:styleId="Revzia">
    <w:name w:val="Revision"/>
    <w:hidden/>
    <w:uiPriority w:val="99"/>
    <w:semiHidden/>
    <w:rsid w:val="00F80D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5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b.sk/flexibilna-akreditaci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orova\AppData\Local\Microsoft\Windows\Temporary%20Internet%20Files\Content.Outlook\FPZPMLUE\TL05_OA1_2_K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D2801-44D0-46F9-8C61-AF8B71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TL05_OA1_2_KL</Template>
  <TotalTime>1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OA1</vt:lpstr>
    </vt:vector>
  </TitlesOfParts>
  <Company>SNAS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OA1</dc:title>
  <dc:subject>Kalibračné laboratórium</dc:subject>
  <dc:creator>Lukáš Warner</dc:creator>
  <cp:keywords>D2/A10/E</cp:keywords>
  <dc:description>Príloha k žiadosti o akreditáciu SNASver. 01.01.05, TL 05 SNAS</dc:description>
  <cp:lastModifiedBy>Lukáš Warner</cp:lastModifiedBy>
  <cp:revision>2</cp:revision>
  <cp:lastPrinted>2012-09-03T10:45:00Z</cp:lastPrinted>
  <dcterms:created xsi:type="dcterms:W3CDTF">2022-07-01T09:20:00Z</dcterms:created>
  <dcterms:modified xsi:type="dcterms:W3CDTF">2022-07-01T09:20:00Z</dcterms:modified>
</cp:coreProperties>
</file>